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AECF0" w14:textId="77777777" w:rsidR="00DB17DF" w:rsidRPr="008F6B96" w:rsidRDefault="00716199" w:rsidP="00AE2DCD">
      <w:pPr>
        <w:jc w:val="center"/>
        <w:rPr>
          <w:rFonts w:ascii="標楷體" w:eastAsia="標楷體" w:hAnsi="標楷體"/>
          <w:b/>
          <w:color w:val="000000" w:themeColor="text1"/>
          <w:sz w:val="28"/>
          <w:szCs w:val="28"/>
        </w:rPr>
      </w:pPr>
      <w:r w:rsidRPr="008F6B96">
        <w:rPr>
          <w:rFonts w:ascii="標楷體" w:eastAsia="標楷體" w:hAnsi="標楷體" w:hint="eastAsia"/>
          <w:b/>
          <w:color w:val="000000" w:themeColor="text1"/>
          <w:sz w:val="28"/>
          <w:szCs w:val="28"/>
          <w:u w:val="single"/>
        </w:rPr>
        <w:t>技術及職業教育研究所</w:t>
      </w:r>
      <w:proofErr w:type="gramStart"/>
      <w:r w:rsidR="00DB17DF" w:rsidRPr="008F6B96">
        <w:rPr>
          <w:rFonts w:ascii="標楷體" w:eastAsia="標楷體" w:hAnsi="標楷體" w:hint="eastAsia"/>
          <w:b/>
          <w:color w:val="000000" w:themeColor="text1"/>
          <w:sz w:val="28"/>
          <w:szCs w:val="28"/>
        </w:rPr>
        <w:t>108</w:t>
      </w:r>
      <w:proofErr w:type="gramEnd"/>
      <w:r w:rsidR="00DB17DF" w:rsidRPr="008F6B96">
        <w:rPr>
          <w:rFonts w:ascii="標楷體" w:eastAsia="標楷體" w:hAnsi="標楷體" w:hint="eastAsia"/>
          <w:b/>
          <w:color w:val="000000" w:themeColor="text1"/>
          <w:sz w:val="28"/>
          <w:szCs w:val="28"/>
        </w:rPr>
        <w:t>年度內部評</w:t>
      </w:r>
      <w:r w:rsidR="00AE2DCD" w:rsidRPr="008F6B96">
        <w:rPr>
          <w:rFonts w:ascii="標楷體" w:eastAsia="標楷體" w:hAnsi="標楷體" w:hint="eastAsia"/>
          <w:b/>
          <w:color w:val="000000" w:themeColor="text1"/>
          <w:sz w:val="28"/>
          <w:szCs w:val="28"/>
        </w:rPr>
        <w:t>鑑</w:t>
      </w:r>
      <w:r w:rsidR="00DB17DF" w:rsidRPr="008F6B96">
        <w:rPr>
          <w:rFonts w:ascii="標楷體" w:eastAsia="標楷體" w:hAnsi="標楷體" w:hint="eastAsia"/>
          <w:b/>
          <w:color w:val="000000" w:themeColor="text1"/>
          <w:sz w:val="28"/>
          <w:szCs w:val="28"/>
        </w:rPr>
        <w:t>委員建議事項</w:t>
      </w:r>
      <w:r w:rsidR="00AE2DCD" w:rsidRPr="008F6B96">
        <w:rPr>
          <w:rFonts w:ascii="標楷體" w:eastAsia="標楷體" w:hAnsi="標楷體" w:hint="eastAsia"/>
          <w:b/>
          <w:color w:val="000000" w:themeColor="text1"/>
          <w:sz w:val="28"/>
          <w:szCs w:val="28"/>
        </w:rPr>
        <w:t>暨</w:t>
      </w:r>
      <w:r w:rsidR="00DB17DF" w:rsidRPr="008F6B96">
        <w:rPr>
          <w:rFonts w:ascii="標楷體" w:eastAsia="標楷體" w:hAnsi="標楷體" w:hint="eastAsia"/>
          <w:b/>
          <w:color w:val="000000" w:themeColor="text1"/>
          <w:sz w:val="28"/>
          <w:szCs w:val="28"/>
        </w:rPr>
        <w:t>改善執行策略管考表</w:t>
      </w:r>
    </w:p>
    <w:p w14:paraId="22C07773" w14:textId="77777777" w:rsidR="00AE2DCD" w:rsidRPr="008F6B96" w:rsidRDefault="00AE2DCD" w:rsidP="00AE2DCD">
      <w:pPr>
        <w:spacing w:line="360" w:lineRule="exact"/>
        <w:jc w:val="center"/>
        <w:rPr>
          <w:rFonts w:ascii="標楷體" w:eastAsia="標楷體" w:hAnsi="標楷體"/>
          <w:b/>
          <w:color w:val="000000" w:themeColor="text1"/>
          <w:sz w:val="28"/>
          <w:szCs w:val="28"/>
        </w:rPr>
      </w:pPr>
      <w:r w:rsidRPr="008F6B96">
        <w:rPr>
          <w:rFonts w:ascii="標楷體" w:eastAsia="標楷體" w:hAnsi="標楷體" w:hint="eastAsia"/>
          <w:b/>
          <w:color w:val="000000" w:themeColor="text1"/>
          <w:sz w:val="28"/>
          <w:szCs w:val="28"/>
        </w:rPr>
        <w:t>(</w:t>
      </w:r>
      <w:proofErr w:type="gramStart"/>
      <w:r w:rsidRPr="008F6B96">
        <w:rPr>
          <w:rFonts w:ascii="標楷體" w:eastAsia="標楷體" w:hAnsi="標楷體" w:hint="eastAsia"/>
          <w:b/>
          <w:color w:val="000000" w:themeColor="text1"/>
          <w:sz w:val="28"/>
          <w:szCs w:val="28"/>
        </w:rPr>
        <w:t>參加台評會</w:t>
      </w:r>
      <w:proofErr w:type="gramEnd"/>
      <w:r w:rsidRPr="008F6B96">
        <w:rPr>
          <w:rFonts w:ascii="標楷體" w:eastAsia="標楷體" w:hAnsi="標楷體" w:hint="eastAsia"/>
          <w:b/>
          <w:color w:val="000000" w:themeColor="text1"/>
          <w:sz w:val="28"/>
          <w:szCs w:val="28"/>
        </w:rPr>
        <w:t>教學品保計畫之系所適用)</w:t>
      </w:r>
    </w:p>
    <w:p w14:paraId="4CB33C76" w14:textId="77777777" w:rsidR="00DB17DF" w:rsidRPr="008F6B96" w:rsidRDefault="00DB17DF" w:rsidP="00AE2DCD">
      <w:pPr>
        <w:spacing w:beforeLines="50" w:before="180"/>
        <w:jc w:val="right"/>
        <w:rPr>
          <w:color w:val="000000" w:themeColor="text1"/>
        </w:rPr>
      </w:pPr>
      <w:r w:rsidRPr="008F6B96">
        <w:rPr>
          <w:rFonts w:ascii="標楷體" w:eastAsia="標楷體" w:hAnsi="標楷體" w:hint="eastAsia"/>
          <w:color w:val="000000" w:themeColor="text1"/>
        </w:rPr>
        <w:t xml:space="preserve">                                                       填表日期：</w:t>
      </w:r>
      <w:r w:rsidR="00AE2DCD" w:rsidRPr="008F6B96">
        <w:rPr>
          <w:rFonts w:ascii="標楷體" w:eastAsia="標楷體" w:hAnsi="標楷體" w:hint="eastAsia"/>
          <w:color w:val="000000" w:themeColor="text1"/>
        </w:rPr>
        <w:t xml:space="preserve"> </w:t>
      </w:r>
      <w:r w:rsidR="00716199" w:rsidRPr="008F6B96">
        <w:rPr>
          <w:rFonts w:ascii="標楷體" w:eastAsia="標楷體" w:hAnsi="標楷體"/>
          <w:color w:val="000000" w:themeColor="text1"/>
        </w:rPr>
        <w:t>5</w:t>
      </w:r>
      <w:r w:rsidR="00AE2DCD" w:rsidRPr="008F6B96">
        <w:rPr>
          <w:rFonts w:ascii="標楷體" w:eastAsia="標楷體" w:hAnsi="標楷體" w:hint="eastAsia"/>
          <w:color w:val="000000" w:themeColor="text1"/>
        </w:rPr>
        <w:t xml:space="preserve">  </w:t>
      </w:r>
      <w:r w:rsidRPr="008F6B96">
        <w:rPr>
          <w:rFonts w:ascii="標楷體" w:eastAsia="標楷體" w:hAnsi="標楷體" w:hint="eastAsia"/>
          <w:color w:val="000000" w:themeColor="text1"/>
        </w:rPr>
        <w:t xml:space="preserve">月  </w:t>
      </w:r>
      <w:r w:rsidR="00716199" w:rsidRPr="008F6B96">
        <w:rPr>
          <w:rFonts w:ascii="標楷體" w:eastAsia="標楷體" w:hAnsi="標楷體"/>
          <w:color w:val="000000" w:themeColor="text1"/>
        </w:rPr>
        <w:t>31</w:t>
      </w:r>
      <w:r w:rsidRPr="008F6B96">
        <w:rPr>
          <w:rFonts w:ascii="標楷體" w:eastAsia="標楷體" w:hAnsi="標楷體" w:hint="eastAsia"/>
          <w:color w:val="000000" w:themeColor="text1"/>
        </w:rPr>
        <w:t xml:space="preserve"> 日</w:t>
      </w:r>
    </w:p>
    <w:tbl>
      <w:tblPr>
        <w:tblStyle w:val="a3"/>
        <w:tblW w:w="9952" w:type="dxa"/>
        <w:tblInd w:w="-34" w:type="dxa"/>
        <w:tblLayout w:type="fixed"/>
        <w:tblLook w:val="04A0" w:firstRow="1" w:lastRow="0" w:firstColumn="1" w:lastColumn="0" w:noHBand="0" w:noVBand="1"/>
      </w:tblPr>
      <w:tblGrid>
        <w:gridCol w:w="1198"/>
        <w:gridCol w:w="2804"/>
        <w:gridCol w:w="3798"/>
        <w:gridCol w:w="1134"/>
        <w:gridCol w:w="1018"/>
      </w:tblGrid>
      <w:tr w:rsidR="008F6B96" w:rsidRPr="008F6B96" w14:paraId="501E5E20" w14:textId="77777777" w:rsidTr="004E2DA4">
        <w:tc>
          <w:tcPr>
            <w:tcW w:w="1198" w:type="dxa"/>
            <w:vAlign w:val="center"/>
          </w:tcPr>
          <w:p w14:paraId="132351DD" w14:textId="77777777" w:rsidR="008F6B96" w:rsidRPr="008F6B96" w:rsidRDefault="008F6B96" w:rsidP="00DB17DF">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評鑑構面</w:t>
            </w:r>
          </w:p>
        </w:tc>
        <w:tc>
          <w:tcPr>
            <w:tcW w:w="2804" w:type="dxa"/>
            <w:vAlign w:val="center"/>
          </w:tcPr>
          <w:p w14:paraId="4D083A57" w14:textId="77777777" w:rsidR="008F6B96" w:rsidRPr="008F6B96" w:rsidRDefault="008F6B96" w:rsidP="00DB17DF">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內部評鑑委員建議事項</w:t>
            </w:r>
          </w:p>
        </w:tc>
        <w:tc>
          <w:tcPr>
            <w:tcW w:w="3798" w:type="dxa"/>
            <w:vAlign w:val="center"/>
          </w:tcPr>
          <w:p w14:paraId="4FB2F824" w14:textId="77777777" w:rsidR="008F6B96" w:rsidRPr="008F6B96" w:rsidRDefault="008F6B96" w:rsidP="00DB17DF">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受評單位改善執行策略</w:t>
            </w:r>
          </w:p>
        </w:tc>
        <w:tc>
          <w:tcPr>
            <w:tcW w:w="1134" w:type="dxa"/>
            <w:vAlign w:val="center"/>
          </w:tcPr>
          <w:p w14:paraId="1FE6636F" w14:textId="77777777" w:rsidR="008F6B96" w:rsidRPr="008F6B96" w:rsidRDefault="008F6B96" w:rsidP="009C29AC">
            <w:pPr>
              <w:spacing w:line="280" w:lineRule="exact"/>
              <w:ind w:leftChars="-30" w:left="-72" w:rightChars="-13" w:right="-31" w:firstLineChars="1" w:firstLine="2"/>
              <w:jc w:val="center"/>
              <w:rPr>
                <w:rFonts w:ascii="Times New Roman" w:eastAsia="標楷體" w:hAnsi="Times New Roman" w:cs="Times New Roman"/>
                <w:color w:val="000000" w:themeColor="text1"/>
                <w:spacing w:val="-10"/>
              </w:rPr>
            </w:pPr>
            <w:r w:rsidRPr="008F6B96">
              <w:rPr>
                <w:rFonts w:ascii="Times New Roman" w:eastAsia="標楷體" w:hAnsi="Times New Roman" w:cs="Times New Roman"/>
                <w:color w:val="000000" w:themeColor="text1"/>
                <w:spacing w:val="-10"/>
              </w:rPr>
              <w:t>辦理情形達成比例</w:t>
            </w:r>
          </w:p>
        </w:tc>
        <w:tc>
          <w:tcPr>
            <w:tcW w:w="1018" w:type="dxa"/>
            <w:vAlign w:val="center"/>
          </w:tcPr>
          <w:p w14:paraId="64815172" w14:textId="77777777" w:rsidR="008F6B96" w:rsidRPr="008F6B96" w:rsidRDefault="008F6B96" w:rsidP="005A3646">
            <w:pPr>
              <w:spacing w:line="240" w:lineRule="exact"/>
              <w:jc w:val="center"/>
              <w:rPr>
                <w:rFonts w:ascii="Times New Roman" w:eastAsia="標楷體" w:hAnsi="Times New Roman" w:cs="Times New Roman"/>
                <w:color w:val="000000" w:themeColor="text1"/>
                <w:spacing w:val="-10"/>
              </w:rPr>
            </w:pPr>
            <w:r w:rsidRPr="008F6B96">
              <w:rPr>
                <w:rFonts w:ascii="Times New Roman" w:eastAsia="標楷體" w:hAnsi="Times New Roman" w:cs="Times New Roman"/>
                <w:color w:val="000000" w:themeColor="text1"/>
                <w:spacing w:val="-10"/>
              </w:rPr>
              <w:t>預計完成期程</w:t>
            </w:r>
          </w:p>
        </w:tc>
      </w:tr>
      <w:tr w:rsidR="008F6B96" w:rsidRPr="008F6B96" w14:paraId="41A51240" w14:textId="77777777" w:rsidTr="004E2DA4">
        <w:trPr>
          <w:trHeight w:val="1176"/>
        </w:trPr>
        <w:tc>
          <w:tcPr>
            <w:tcW w:w="1198" w:type="dxa"/>
            <w:vMerge w:val="restart"/>
            <w:vAlign w:val="center"/>
          </w:tcPr>
          <w:p w14:paraId="380DD80E" w14:textId="77777777" w:rsidR="008F6B96" w:rsidRPr="008F6B96" w:rsidRDefault="008F6B96" w:rsidP="005700B5">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構面</w:t>
            </w:r>
            <w:proofErr w:type="gramStart"/>
            <w:r w:rsidRPr="008F6B96">
              <w:rPr>
                <w:rFonts w:ascii="Times New Roman" w:eastAsia="標楷體" w:hAnsi="Times New Roman" w:cs="Times New Roman"/>
                <w:color w:val="000000" w:themeColor="text1"/>
              </w:rPr>
              <w:t>一</w:t>
            </w:r>
            <w:proofErr w:type="gramEnd"/>
          </w:p>
          <w:p w14:paraId="0626502E" w14:textId="77777777" w:rsidR="008F6B96" w:rsidRPr="008F6B96" w:rsidRDefault="008F6B96" w:rsidP="005700B5">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目標與發展</w:t>
            </w:r>
          </w:p>
        </w:tc>
        <w:tc>
          <w:tcPr>
            <w:tcW w:w="2804" w:type="dxa"/>
          </w:tcPr>
          <w:p w14:paraId="06DEA5F1" w14:textId="77777777" w:rsidR="008F6B96" w:rsidRPr="008F6B96" w:rsidRDefault="008F6B96" w:rsidP="005700B5">
            <w:pPr>
              <w:numPr>
                <w:ilvl w:val="0"/>
                <w:numId w:val="1"/>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SWOT</w:t>
            </w:r>
            <w:r w:rsidRPr="008F6B96">
              <w:rPr>
                <w:rFonts w:ascii="Times New Roman" w:eastAsia="標楷體" w:hAnsi="Times New Roman" w:cs="Times New Roman"/>
                <w:color w:val="000000" w:themeColor="text1"/>
                <w:szCs w:val="40"/>
              </w:rPr>
              <w:t>分析可更精確以使所發展目標更聚焦。</w:t>
            </w:r>
          </w:p>
          <w:p w14:paraId="2690CEFE" w14:textId="77777777" w:rsidR="008F6B96" w:rsidRPr="008F6B96" w:rsidRDefault="008F6B96" w:rsidP="004D409D">
            <w:pPr>
              <w:spacing w:line="400" w:lineRule="exact"/>
              <w:ind w:left="360"/>
              <w:jc w:val="both"/>
              <w:rPr>
                <w:rFonts w:ascii="Times New Roman" w:eastAsia="標楷體" w:hAnsi="Times New Roman" w:cs="Times New Roman"/>
                <w:color w:val="000000" w:themeColor="text1"/>
                <w:szCs w:val="40"/>
              </w:rPr>
            </w:pPr>
          </w:p>
        </w:tc>
        <w:tc>
          <w:tcPr>
            <w:tcW w:w="3798" w:type="dxa"/>
          </w:tcPr>
          <w:p w14:paraId="1C61A1D8" w14:textId="77777777" w:rsidR="008F6B96" w:rsidRPr="008F6B96" w:rsidRDefault="008F6B96" w:rsidP="00030559">
            <w:pPr>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依本所中長計畫處理</w:t>
            </w:r>
            <w:r w:rsidRPr="008F6B96">
              <w:rPr>
                <w:rFonts w:ascii="Times New Roman" w:eastAsia="標楷體" w:hAnsi="Times New Roman" w:cs="Times New Roman" w:hint="eastAsia"/>
                <w:color w:val="000000" w:themeColor="text1"/>
              </w:rPr>
              <w:t>已訂</w:t>
            </w:r>
            <w:r w:rsidRPr="008F6B96">
              <w:rPr>
                <w:rFonts w:ascii="Times New Roman" w:eastAsia="標楷體" w:hAnsi="Times New Roman" w:cs="Times New Roman"/>
                <w:color w:val="000000" w:themeColor="text1"/>
              </w:rPr>
              <w:t>於</w:t>
            </w:r>
            <w:r w:rsidRPr="008F6B96">
              <w:rPr>
                <w:rFonts w:ascii="Times New Roman" w:eastAsia="標楷體" w:hAnsi="Times New Roman" w:cs="Times New Roman"/>
                <w:color w:val="000000" w:themeColor="text1"/>
              </w:rPr>
              <w:t>108.07.02</w:t>
            </w:r>
            <w:r w:rsidRPr="008F6B96">
              <w:rPr>
                <w:rFonts w:ascii="Times New Roman" w:eastAsia="標楷體" w:hAnsi="Times New Roman" w:cs="Times New Roman" w:hint="eastAsia"/>
                <w:color w:val="000000" w:themeColor="text1"/>
              </w:rPr>
              <w:t>召開</w:t>
            </w:r>
            <w:r w:rsidRPr="008F6B96">
              <w:rPr>
                <w:rFonts w:ascii="Times New Roman" w:eastAsia="標楷體" w:hAnsi="Times New Roman" w:cs="Times New Roman"/>
                <w:color w:val="000000" w:themeColor="text1"/>
              </w:rPr>
              <w:t>本所所</w:t>
            </w:r>
            <w:proofErr w:type="gramStart"/>
            <w:r w:rsidRPr="008F6B96">
              <w:rPr>
                <w:rFonts w:ascii="Times New Roman" w:eastAsia="標楷體" w:hAnsi="Times New Roman" w:cs="Times New Roman"/>
                <w:color w:val="000000" w:themeColor="text1"/>
              </w:rPr>
              <w:t>務</w:t>
            </w:r>
            <w:proofErr w:type="gramEnd"/>
            <w:r w:rsidRPr="008F6B96">
              <w:rPr>
                <w:rFonts w:ascii="Times New Roman" w:eastAsia="標楷體" w:hAnsi="Times New Roman" w:cs="Times New Roman"/>
                <w:color w:val="000000" w:themeColor="text1"/>
              </w:rPr>
              <w:t>發展諮詢會議</w:t>
            </w:r>
            <w:r w:rsidRPr="008F6B96">
              <w:rPr>
                <w:rFonts w:ascii="Times New Roman" w:eastAsia="標楷體" w:hAnsi="Times New Roman" w:cs="Times New Roman" w:hint="eastAsia"/>
                <w:color w:val="000000" w:themeColor="text1"/>
              </w:rPr>
              <w:t>，會中將</w:t>
            </w:r>
            <w:r w:rsidRPr="008F6B96">
              <w:rPr>
                <w:rFonts w:ascii="Times New Roman" w:eastAsia="標楷體" w:hAnsi="Times New Roman" w:cs="Times New Roman"/>
                <w:color w:val="000000" w:themeColor="text1"/>
              </w:rPr>
              <w:t>邀請技職教育專家、學者及校友參與</w:t>
            </w:r>
            <w:r w:rsidRPr="008F6B96">
              <w:rPr>
                <w:rFonts w:ascii="Times New Roman" w:eastAsia="標楷體" w:hAnsi="Times New Roman" w:cs="Times New Roman" w:hint="eastAsia"/>
                <w:color w:val="000000" w:themeColor="text1"/>
              </w:rPr>
              <w:t>。</w:t>
            </w:r>
            <w:r w:rsidRPr="008F6B96">
              <w:rPr>
                <w:rFonts w:ascii="Times New Roman" w:eastAsia="標楷體" w:hAnsi="Times New Roman" w:cs="Times New Roman"/>
                <w:color w:val="000000" w:themeColor="text1"/>
              </w:rPr>
              <w:t>除了重新檢視目前的中長程發展計畫及</w:t>
            </w:r>
            <w:r w:rsidRPr="008F6B96">
              <w:rPr>
                <w:rFonts w:ascii="Times New Roman" w:eastAsia="標楷體" w:hAnsi="Times New Roman" w:cs="Times New Roman"/>
                <w:color w:val="000000" w:themeColor="text1"/>
              </w:rPr>
              <w:t>SWOT</w:t>
            </w:r>
            <w:r w:rsidRPr="008F6B96">
              <w:rPr>
                <w:rFonts w:ascii="Times New Roman" w:eastAsia="標楷體" w:hAnsi="Times New Roman" w:cs="Times New Roman"/>
                <w:color w:val="000000" w:themeColor="text1"/>
              </w:rPr>
              <w:t>分析結果之外，亦蒐集更多發展策略與建議。</w:t>
            </w:r>
          </w:p>
        </w:tc>
        <w:tc>
          <w:tcPr>
            <w:tcW w:w="1134" w:type="dxa"/>
          </w:tcPr>
          <w:p w14:paraId="688A9E74"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7</w:t>
            </w:r>
            <w:r w:rsidRPr="008F6B96">
              <w:rPr>
                <w:rFonts w:ascii="Times New Roman" w:eastAsia="標楷體" w:hAnsi="Times New Roman" w:cs="Times New Roman"/>
                <w:color w:val="000000" w:themeColor="text1"/>
              </w:rPr>
              <w:t>0%</w:t>
            </w:r>
          </w:p>
        </w:tc>
        <w:tc>
          <w:tcPr>
            <w:tcW w:w="1018" w:type="dxa"/>
          </w:tcPr>
          <w:p w14:paraId="28EDB0D1" w14:textId="77777777" w:rsidR="008F6B96" w:rsidRPr="004E2DA4" w:rsidRDefault="008F6B96" w:rsidP="005700B5">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108.07.08</w:t>
            </w:r>
          </w:p>
        </w:tc>
      </w:tr>
      <w:tr w:rsidR="008F6B96" w:rsidRPr="008F6B96" w14:paraId="4687D5FD" w14:textId="77777777" w:rsidTr="004E2DA4">
        <w:trPr>
          <w:trHeight w:val="1332"/>
        </w:trPr>
        <w:tc>
          <w:tcPr>
            <w:tcW w:w="1198" w:type="dxa"/>
            <w:vMerge/>
            <w:vAlign w:val="center"/>
          </w:tcPr>
          <w:p w14:paraId="74B9F04C"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1C4485A7" w14:textId="77777777" w:rsidR="008F6B96" w:rsidRPr="008F6B96" w:rsidRDefault="008F6B96" w:rsidP="00372CE6">
            <w:pPr>
              <w:numPr>
                <w:ilvl w:val="0"/>
                <w:numId w:val="1"/>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國際化可再增加學生對外之活動，包括出國參加研討會、研習或參訪。</w:t>
            </w:r>
          </w:p>
        </w:tc>
        <w:tc>
          <w:tcPr>
            <w:tcW w:w="3798" w:type="dxa"/>
          </w:tcPr>
          <w:p w14:paraId="0BC81CD5" w14:textId="77777777" w:rsidR="008F6B96" w:rsidRPr="008F6B96" w:rsidRDefault="008F6B96" w:rsidP="00372CE6">
            <w:pPr>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本所為強化學生國際化，</w:t>
            </w:r>
            <w:proofErr w:type="gramStart"/>
            <w:r w:rsidRPr="008F6B96">
              <w:rPr>
                <w:rFonts w:ascii="Times New Roman" w:eastAsia="標楷體" w:hAnsi="Times New Roman" w:cs="Times New Roman"/>
                <w:color w:val="000000" w:themeColor="text1"/>
              </w:rPr>
              <w:t>爰</w:t>
            </w:r>
            <w:proofErr w:type="gramEnd"/>
            <w:r w:rsidRPr="008F6B96">
              <w:rPr>
                <w:rFonts w:ascii="Times New Roman" w:eastAsia="標楷體" w:hAnsi="Times New Roman" w:cs="Times New Roman"/>
                <w:color w:val="000000" w:themeColor="text1"/>
              </w:rPr>
              <w:t>修改研究生修業要點，得以參加國際性研討會並以英語發表論文取代畢業門檻。</w:t>
            </w:r>
          </w:p>
          <w:p w14:paraId="1706BD98" w14:textId="77777777" w:rsidR="008F6B96" w:rsidRPr="008F6B96" w:rsidRDefault="008F6B96" w:rsidP="00372CE6">
            <w:pPr>
              <w:adjustRightInd w:val="0"/>
              <w:jc w:val="both"/>
              <w:rPr>
                <w:rFonts w:ascii="Times New Roman" w:eastAsia="標楷體" w:hAnsi="Times New Roman" w:cs="Times New Roman"/>
                <w:color w:val="000000" w:themeColor="text1"/>
              </w:rPr>
            </w:pPr>
          </w:p>
        </w:tc>
        <w:tc>
          <w:tcPr>
            <w:tcW w:w="1134" w:type="dxa"/>
          </w:tcPr>
          <w:p w14:paraId="78A43C1E" w14:textId="77777777" w:rsidR="008F6B96" w:rsidRPr="008F6B96" w:rsidRDefault="008F6B96" w:rsidP="009C29AC">
            <w:pPr>
              <w:spacing w:line="400" w:lineRule="exact"/>
              <w:jc w:val="center"/>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100%</w:t>
            </w:r>
          </w:p>
        </w:tc>
        <w:tc>
          <w:tcPr>
            <w:tcW w:w="1018" w:type="dxa"/>
          </w:tcPr>
          <w:p w14:paraId="4FA34B2D" w14:textId="77777777" w:rsidR="008F6B96" w:rsidRPr="004E2DA4" w:rsidRDefault="008F6B96" w:rsidP="004E2DA4">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108.06.17</w:t>
            </w:r>
          </w:p>
        </w:tc>
      </w:tr>
      <w:tr w:rsidR="008F6B96" w:rsidRPr="008F6B96" w14:paraId="4892099D" w14:textId="77777777" w:rsidTr="004E2DA4">
        <w:trPr>
          <w:trHeight w:val="1332"/>
        </w:trPr>
        <w:tc>
          <w:tcPr>
            <w:tcW w:w="1198" w:type="dxa"/>
            <w:vMerge/>
            <w:vAlign w:val="center"/>
          </w:tcPr>
          <w:p w14:paraId="6429202D"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18C45350" w14:textId="77777777" w:rsidR="008F6B96" w:rsidRPr="008F6B96" w:rsidRDefault="008F6B96" w:rsidP="00372CE6">
            <w:pPr>
              <w:pStyle w:val="a9"/>
              <w:numPr>
                <w:ilvl w:val="0"/>
                <w:numId w:val="1"/>
              </w:numPr>
              <w:ind w:leftChars="0"/>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教師專長或聘任、課程設計是否符合三大領域且充足，亦應敘明。</w:t>
            </w:r>
          </w:p>
        </w:tc>
        <w:tc>
          <w:tcPr>
            <w:tcW w:w="3798" w:type="dxa"/>
          </w:tcPr>
          <w:p w14:paraId="3EBCEC4B" w14:textId="77777777" w:rsidR="008F6B96" w:rsidRPr="008F6B96" w:rsidRDefault="008F6B96" w:rsidP="00372CE6">
            <w:pPr>
              <w:rPr>
                <w:rFonts w:ascii="Times New Roman" w:eastAsia="標楷體" w:hAnsi="Times New Roman" w:cs="Times New Roman"/>
                <w:bCs/>
                <w:iCs/>
                <w:color w:val="000000" w:themeColor="text1"/>
                <w:szCs w:val="24"/>
              </w:rPr>
            </w:pPr>
            <w:r w:rsidRPr="008F6B96">
              <w:rPr>
                <w:rFonts w:ascii="Times New Roman" w:eastAsia="標楷體" w:hAnsi="Times New Roman" w:cs="Times New Roman"/>
                <w:bCs/>
                <w:iCs/>
                <w:color w:val="000000" w:themeColor="text1"/>
              </w:rPr>
              <w:t>已在自評報告書中</w:t>
            </w:r>
            <w:r w:rsidRPr="008F6B96">
              <w:rPr>
                <w:rFonts w:ascii="Times New Roman" w:eastAsia="標楷體" w:hAnsi="Times New Roman" w:cs="Times New Roman"/>
                <w:bCs/>
                <w:iCs/>
                <w:color w:val="000000" w:themeColor="text1"/>
              </w:rPr>
              <w:t>2.1</w:t>
            </w:r>
            <w:r w:rsidRPr="008F6B96">
              <w:rPr>
                <w:rFonts w:ascii="Times New Roman" w:eastAsia="標楷體" w:hAnsi="Times New Roman" w:cs="Times New Roman"/>
                <w:bCs/>
                <w:iCs/>
                <w:color w:val="000000" w:themeColor="text1"/>
              </w:rPr>
              <w:t>表</w:t>
            </w:r>
            <w:r w:rsidRPr="008F6B96">
              <w:rPr>
                <w:rFonts w:ascii="Times New Roman" w:eastAsia="標楷體" w:hAnsi="Times New Roman" w:cs="Times New Roman"/>
                <w:bCs/>
                <w:iCs/>
                <w:color w:val="000000" w:themeColor="text1"/>
              </w:rPr>
              <w:t xml:space="preserve">2.3 </w:t>
            </w:r>
            <w:r w:rsidRPr="008F6B96">
              <w:rPr>
                <w:rFonts w:ascii="Times New Roman" w:eastAsia="標楷體" w:hAnsi="Times New Roman" w:cs="Times New Roman"/>
                <w:bCs/>
                <w:iCs/>
                <w:color w:val="000000" w:themeColor="text1"/>
              </w:rPr>
              <w:t>對本所專任教師專長與授課課程對照表，擬再強調詳載</w:t>
            </w:r>
            <w:r w:rsidRPr="008F6B96">
              <w:rPr>
                <w:rFonts w:ascii="Times New Roman" w:eastAsia="標楷體" w:hAnsi="Times New Roman" w:cs="Times New Roman"/>
                <w:color w:val="000000" w:themeColor="text1"/>
              </w:rPr>
              <w:t>三大領域課程充足</w:t>
            </w:r>
            <w:r w:rsidRPr="008F6B96">
              <w:rPr>
                <w:rFonts w:ascii="Times New Roman" w:eastAsia="標楷體" w:hAnsi="Times New Roman" w:cs="Times New Roman"/>
                <w:bCs/>
                <w:iCs/>
                <w:color w:val="000000" w:themeColor="text1"/>
              </w:rPr>
              <w:t>。</w:t>
            </w:r>
          </w:p>
        </w:tc>
        <w:tc>
          <w:tcPr>
            <w:tcW w:w="1134" w:type="dxa"/>
          </w:tcPr>
          <w:p w14:paraId="70C1D6FB"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100%</w:t>
            </w:r>
          </w:p>
        </w:tc>
        <w:tc>
          <w:tcPr>
            <w:tcW w:w="1018" w:type="dxa"/>
          </w:tcPr>
          <w:p w14:paraId="57613DF0"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108.06.18</w:t>
            </w:r>
          </w:p>
        </w:tc>
      </w:tr>
      <w:tr w:rsidR="008F6B96" w:rsidRPr="008F6B96" w14:paraId="4DB8A0C6" w14:textId="77777777" w:rsidTr="004E2DA4">
        <w:trPr>
          <w:trHeight w:val="1332"/>
        </w:trPr>
        <w:tc>
          <w:tcPr>
            <w:tcW w:w="1198" w:type="dxa"/>
            <w:vMerge/>
            <w:vAlign w:val="center"/>
          </w:tcPr>
          <w:p w14:paraId="25879551"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5D7810A0" w14:textId="77777777" w:rsidR="008F6B96" w:rsidRPr="008F6B96" w:rsidRDefault="008F6B96" w:rsidP="00372CE6">
            <w:pPr>
              <w:pStyle w:val="a9"/>
              <w:numPr>
                <w:ilvl w:val="0"/>
                <w:numId w:val="1"/>
              </w:numPr>
              <w:ind w:leftChars="0"/>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建議校方增</w:t>
            </w:r>
            <w:proofErr w:type="gramStart"/>
            <w:r w:rsidRPr="008F6B96">
              <w:rPr>
                <w:rFonts w:ascii="Times New Roman" w:eastAsia="標楷體" w:hAnsi="Times New Roman" w:cs="Times New Roman"/>
                <w:color w:val="000000" w:themeColor="text1"/>
              </w:rPr>
              <w:t>挹</w:t>
            </w:r>
            <w:proofErr w:type="gramEnd"/>
            <w:r w:rsidRPr="008F6B96">
              <w:rPr>
                <w:rFonts w:ascii="Times New Roman" w:eastAsia="標楷體" w:hAnsi="Times New Roman" w:cs="Times New Roman"/>
                <w:color w:val="000000" w:themeColor="text1"/>
              </w:rPr>
              <w:t>空間與經費，有助於擴大發展。</w:t>
            </w:r>
          </w:p>
        </w:tc>
        <w:tc>
          <w:tcPr>
            <w:tcW w:w="3798" w:type="dxa"/>
          </w:tcPr>
          <w:p w14:paraId="6222BFE9" w14:textId="77777777" w:rsidR="008F6B96" w:rsidRPr="008F6B96" w:rsidRDefault="008F6B96" w:rsidP="008F6B96">
            <w:pPr>
              <w:pStyle w:val="a9"/>
              <w:numPr>
                <w:ilvl w:val="0"/>
                <w:numId w:val="11"/>
              </w:numPr>
              <w:suppressAutoHyphens/>
              <w:autoSpaceDN w:val="0"/>
              <w:adjustRightInd w:val="0"/>
              <w:snapToGrid w:val="0"/>
              <w:ind w:leftChars="0" w:left="283" w:rightChars="-50" w:right="-120" w:hangingChars="118" w:hanging="283"/>
              <w:jc w:val="both"/>
              <w:rPr>
                <w:rFonts w:ascii="Times New Roman" w:eastAsia="標楷體" w:hAnsi="Times New Roman" w:cs="Times New Roman"/>
                <w:bCs/>
                <w:iCs/>
                <w:color w:val="000000" w:themeColor="text1"/>
                <w:szCs w:val="24"/>
              </w:rPr>
            </w:pPr>
            <w:r w:rsidRPr="008F6B96">
              <w:rPr>
                <w:rFonts w:ascii="Times New Roman" w:eastAsia="標楷體" w:hAnsi="Times New Roman" w:cs="Times New Roman"/>
                <w:bCs/>
                <w:iCs/>
                <w:color w:val="000000" w:themeColor="text1"/>
                <w:szCs w:val="24"/>
              </w:rPr>
              <w:t>擬於相關會議提出建議。</w:t>
            </w:r>
          </w:p>
          <w:p w14:paraId="6A293C29" w14:textId="77777777" w:rsidR="008F6B96" w:rsidRDefault="008F6B96" w:rsidP="008F6B96">
            <w:pPr>
              <w:pStyle w:val="a9"/>
              <w:numPr>
                <w:ilvl w:val="0"/>
                <w:numId w:val="11"/>
              </w:numPr>
              <w:suppressAutoHyphens/>
              <w:autoSpaceDN w:val="0"/>
              <w:adjustRightInd w:val="0"/>
              <w:snapToGrid w:val="0"/>
              <w:ind w:leftChars="0" w:left="283" w:hangingChars="118" w:hanging="283"/>
              <w:jc w:val="both"/>
              <w:rPr>
                <w:rFonts w:ascii="Times New Roman" w:eastAsia="標楷體" w:hAnsi="Times New Roman" w:cs="Times New Roman"/>
                <w:bCs/>
                <w:iCs/>
                <w:color w:val="000000" w:themeColor="text1"/>
                <w:szCs w:val="24"/>
              </w:rPr>
            </w:pPr>
            <w:r w:rsidRPr="008F6B96">
              <w:rPr>
                <w:rFonts w:ascii="Times New Roman" w:eastAsia="標楷體" w:hAnsi="Times New Roman" w:cs="Times New Roman"/>
                <w:bCs/>
                <w:iCs/>
                <w:color w:val="000000" w:themeColor="text1"/>
                <w:szCs w:val="24"/>
              </w:rPr>
              <w:t>技職所為了</w:t>
            </w:r>
            <w:proofErr w:type="gramStart"/>
            <w:r w:rsidRPr="008F6B96">
              <w:rPr>
                <w:rFonts w:ascii="Times New Roman" w:eastAsia="標楷體" w:hAnsi="Times New Roman" w:cs="Times New Roman"/>
                <w:bCs/>
                <w:iCs/>
                <w:color w:val="000000" w:themeColor="text1"/>
                <w:szCs w:val="24"/>
              </w:rPr>
              <w:t>讓師培</w:t>
            </w:r>
            <w:proofErr w:type="gramEnd"/>
            <w:r w:rsidRPr="008F6B96">
              <w:rPr>
                <w:rFonts w:ascii="Times New Roman" w:eastAsia="標楷體" w:hAnsi="Times New Roman" w:cs="Times New Roman"/>
                <w:bCs/>
                <w:iCs/>
                <w:color w:val="000000" w:themeColor="text1"/>
                <w:szCs w:val="24"/>
              </w:rPr>
              <w:t>中心的老師有歸屬感，將原有專案辦公室與學生學會的空間</w:t>
            </w:r>
            <w:proofErr w:type="gramStart"/>
            <w:r w:rsidRPr="008F6B96">
              <w:rPr>
                <w:rFonts w:ascii="Times New Roman" w:eastAsia="標楷體" w:hAnsi="Times New Roman" w:cs="Times New Roman"/>
                <w:bCs/>
                <w:iCs/>
                <w:color w:val="000000" w:themeColor="text1"/>
                <w:szCs w:val="24"/>
              </w:rPr>
              <w:t>提撥給師培</w:t>
            </w:r>
            <w:proofErr w:type="gramEnd"/>
            <w:r w:rsidRPr="008F6B96">
              <w:rPr>
                <w:rFonts w:ascii="Times New Roman" w:eastAsia="標楷體" w:hAnsi="Times New Roman" w:cs="Times New Roman"/>
                <w:bCs/>
                <w:iCs/>
                <w:color w:val="000000" w:themeColor="text1"/>
                <w:szCs w:val="24"/>
              </w:rPr>
              <w:t>中心三位專任教師使用</w:t>
            </w:r>
            <w:r w:rsidRPr="008F6B96">
              <w:rPr>
                <w:rFonts w:ascii="Times New Roman" w:eastAsia="標楷體" w:hAnsi="Times New Roman" w:cs="Times New Roman"/>
                <w:bCs/>
                <w:iCs/>
                <w:color w:val="000000" w:themeColor="text1"/>
                <w:szCs w:val="24"/>
              </w:rPr>
              <w:t>(</w:t>
            </w:r>
            <w:r w:rsidRPr="008F6B96">
              <w:rPr>
                <w:rFonts w:ascii="Times New Roman" w:eastAsia="標楷體" w:hAnsi="Times New Roman" w:cs="Times New Roman"/>
                <w:bCs/>
                <w:iCs/>
                <w:color w:val="000000" w:themeColor="text1"/>
                <w:szCs w:val="24"/>
              </w:rPr>
              <w:t>大約</w:t>
            </w:r>
            <w:r w:rsidRPr="008F6B96">
              <w:rPr>
                <w:rFonts w:ascii="Times New Roman" w:eastAsia="標楷體" w:hAnsi="Times New Roman" w:cs="Times New Roman"/>
                <w:bCs/>
                <w:iCs/>
                <w:color w:val="000000" w:themeColor="text1"/>
                <w:szCs w:val="24"/>
              </w:rPr>
              <w:t>27</w:t>
            </w:r>
            <w:r w:rsidRPr="008F6B96">
              <w:rPr>
                <w:rFonts w:ascii="Times New Roman" w:eastAsia="標楷體" w:hAnsi="Times New Roman" w:cs="Times New Roman"/>
                <w:bCs/>
                <w:iCs/>
                <w:color w:val="000000" w:themeColor="text1"/>
                <w:szCs w:val="24"/>
              </w:rPr>
              <w:t>平方米</w:t>
            </w:r>
            <w:r w:rsidRPr="008F6B96">
              <w:rPr>
                <w:rFonts w:ascii="Times New Roman" w:eastAsia="標楷體" w:hAnsi="Times New Roman" w:cs="Times New Roman"/>
                <w:bCs/>
                <w:iCs/>
                <w:color w:val="000000" w:themeColor="text1"/>
                <w:szCs w:val="24"/>
              </w:rPr>
              <w:t>)</w:t>
            </w:r>
            <w:r w:rsidRPr="008F6B96">
              <w:rPr>
                <w:rFonts w:ascii="Times New Roman" w:eastAsia="標楷體" w:hAnsi="Times New Roman" w:cs="Times New Roman"/>
                <w:bCs/>
                <w:iCs/>
                <w:color w:val="000000" w:themeColor="text1"/>
                <w:szCs w:val="24"/>
              </w:rPr>
              <w:t>。人文學院應在適當的時間將空間歸還技職所。</w:t>
            </w:r>
          </w:p>
          <w:p w14:paraId="4AF5EE06" w14:textId="77777777" w:rsidR="008F6B96" w:rsidRPr="008F6B96" w:rsidRDefault="00E716A9" w:rsidP="00E716A9">
            <w:pPr>
              <w:pStyle w:val="a9"/>
              <w:numPr>
                <w:ilvl w:val="0"/>
                <w:numId w:val="11"/>
              </w:numPr>
              <w:suppressAutoHyphens/>
              <w:autoSpaceDN w:val="0"/>
              <w:adjustRightInd w:val="0"/>
              <w:snapToGrid w:val="0"/>
              <w:ind w:leftChars="0" w:left="283" w:hangingChars="118" w:hanging="283"/>
              <w:jc w:val="both"/>
              <w:rPr>
                <w:rFonts w:ascii="Times New Roman" w:eastAsia="標楷體" w:hAnsi="Times New Roman" w:cs="Times New Roman"/>
                <w:bCs/>
                <w:iCs/>
                <w:color w:val="000000" w:themeColor="text1"/>
                <w:szCs w:val="24"/>
              </w:rPr>
            </w:pPr>
            <w:r w:rsidRPr="00E716A9">
              <w:rPr>
                <w:rFonts w:ascii="Times New Roman" w:eastAsia="標楷體" w:hAnsi="Times New Roman" w:cs="Times New Roman"/>
                <w:bCs/>
                <w:iCs/>
                <w:color w:val="000000" w:themeColor="text1"/>
                <w:szCs w:val="24"/>
              </w:rPr>
              <w:t>新建</w:t>
            </w:r>
            <w:proofErr w:type="gramStart"/>
            <w:r w:rsidRPr="00E716A9">
              <w:rPr>
                <w:rFonts w:ascii="Times New Roman" w:eastAsia="標楷體" w:hAnsi="Times New Roman" w:cs="Times New Roman"/>
                <w:bCs/>
                <w:iCs/>
                <w:color w:val="000000" w:themeColor="text1"/>
                <w:szCs w:val="24"/>
              </w:rPr>
              <w:t>精勤樓</w:t>
            </w:r>
            <w:r w:rsidRPr="00E716A9">
              <w:rPr>
                <w:rFonts w:ascii="Times New Roman" w:eastAsia="標楷體" w:hAnsi="Times New Roman" w:cs="Times New Roman" w:hint="eastAsia"/>
                <w:bCs/>
                <w:iCs/>
                <w:color w:val="000000" w:themeColor="text1"/>
                <w:szCs w:val="24"/>
              </w:rPr>
              <w:t>本</w:t>
            </w:r>
            <w:proofErr w:type="gramEnd"/>
            <w:r w:rsidRPr="00E716A9">
              <w:rPr>
                <w:rFonts w:ascii="Times New Roman" w:eastAsia="標楷體" w:hAnsi="Times New Roman" w:cs="Times New Roman" w:hint="eastAsia"/>
                <w:bCs/>
                <w:iCs/>
                <w:color w:val="000000" w:themeColor="text1"/>
                <w:szCs w:val="24"/>
              </w:rPr>
              <w:t>棟大樓有系所</w:t>
            </w:r>
            <w:r>
              <w:rPr>
                <w:rFonts w:ascii="Times New Roman" w:eastAsia="標楷體" w:hAnsi="Times New Roman" w:cs="Times New Roman" w:hint="eastAsia"/>
                <w:bCs/>
                <w:iCs/>
                <w:color w:val="000000" w:themeColor="text1"/>
                <w:szCs w:val="24"/>
              </w:rPr>
              <w:t>將</w:t>
            </w:r>
            <w:r w:rsidRPr="00E716A9">
              <w:rPr>
                <w:rFonts w:ascii="Times New Roman" w:eastAsia="標楷體" w:hAnsi="Times New Roman" w:cs="Times New Roman"/>
                <w:bCs/>
                <w:iCs/>
                <w:color w:val="000000" w:themeColor="text1"/>
                <w:szCs w:val="24"/>
              </w:rPr>
              <w:t>搬離</w:t>
            </w:r>
            <w:r w:rsidRPr="008F6B96">
              <w:rPr>
                <w:rFonts w:ascii="Times New Roman" w:eastAsia="標楷體" w:hAnsi="Times New Roman" w:cs="Times New Roman"/>
                <w:bCs/>
                <w:iCs/>
                <w:color w:val="000000" w:themeColor="text1"/>
                <w:szCs w:val="24"/>
              </w:rPr>
              <w:t>，</w:t>
            </w:r>
            <w:r>
              <w:rPr>
                <w:rFonts w:ascii="Times New Roman" w:eastAsia="標楷體" w:hAnsi="Times New Roman" w:cs="Times New Roman" w:hint="eastAsia"/>
                <w:bCs/>
                <w:iCs/>
                <w:color w:val="000000" w:themeColor="text1"/>
                <w:szCs w:val="24"/>
              </w:rPr>
              <w:t>已向</w:t>
            </w:r>
            <w:r w:rsidR="004E2DA4">
              <w:rPr>
                <w:rFonts w:ascii="Times New Roman" w:eastAsia="標楷體" w:hAnsi="Times New Roman" w:cs="Times New Roman" w:hint="eastAsia"/>
                <w:bCs/>
                <w:iCs/>
                <w:color w:val="000000" w:themeColor="text1"/>
                <w:szCs w:val="24"/>
              </w:rPr>
              <w:t>校方</w:t>
            </w:r>
            <w:r>
              <w:rPr>
                <w:rFonts w:ascii="Times New Roman" w:eastAsia="標楷體" w:hAnsi="Times New Roman" w:cs="Times New Roman" w:hint="eastAsia"/>
                <w:bCs/>
                <w:iCs/>
                <w:color w:val="000000" w:themeColor="text1"/>
                <w:szCs w:val="24"/>
              </w:rPr>
              <w:t>建議給</w:t>
            </w:r>
            <w:r w:rsidRPr="00E716A9">
              <w:rPr>
                <w:rFonts w:ascii="Times New Roman" w:eastAsia="標楷體" w:hAnsi="Times New Roman" w:cs="Times New Roman" w:hint="eastAsia"/>
                <w:bCs/>
                <w:iCs/>
                <w:color w:val="000000" w:themeColor="text1"/>
                <w:szCs w:val="24"/>
              </w:rPr>
              <w:t>予本所師生</w:t>
            </w:r>
            <w:r w:rsidR="004E2DA4">
              <w:rPr>
                <w:rFonts w:ascii="Times New Roman" w:eastAsia="標楷體" w:hAnsi="Times New Roman" w:cs="Times New Roman" w:hint="eastAsia"/>
                <w:bCs/>
                <w:iCs/>
                <w:color w:val="000000" w:themeColor="text1"/>
                <w:szCs w:val="24"/>
              </w:rPr>
              <w:t>多些</w:t>
            </w:r>
            <w:r w:rsidRPr="00E716A9">
              <w:rPr>
                <w:rFonts w:ascii="Times New Roman" w:eastAsia="標楷體" w:hAnsi="Times New Roman" w:cs="Times New Roman" w:hint="eastAsia"/>
                <w:bCs/>
                <w:iCs/>
                <w:color w:val="000000" w:themeColor="text1"/>
                <w:szCs w:val="24"/>
              </w:rPr>
              <w:t>空間</w:t>
            </w:r>
            <w:r w:rsidRPr="008F6B96">
              <w:rPr>
                <w:rFonts w:ascii="Times New Roman" w:eastAsia="標楷體" w:hAnsi="Times New Roman" w:cs="Times New Roman"/>
                <w:bCs/>
                <w:iCs/>
                <w:color w:val="000000" w:themeColor="text1"/>
                <w:szCs w:val="24"/>
              </w:rPr>
              <w:t>。</w:t>
            </w:r>
          </w:p>
        </w:tc>
        <w:tc>
          <w:tcPr>
            <w:tcW w:w="1134" w:type="dxa"/>
          </w:tcPr>
          <w:p w14:paraId="57B9430E" w14:textId="77777777" w:rsidR="008F6B96" w:rsidRPr="008F6B96" w:rsidRDefault="008F6B96" w:rsidP="009C29AC">
            <w:pPr>
              <w:ind w:leftChars="-56" w:left="-134"/>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2</w:t>
            </w:r>
            <w:r w:rsidRPr="008F6B96">
              <w:rPr>
                <w:rFonts w:ascii="Times New Roman" w:eastAsia="標楷體" w:hAnsi="Times New Roman" w:cs="Times New Roman"/>
                <w:color w:val="000000" w:themeColor="text1"/>
              </w:rPr>
              <w:t>0%(</w:t>
            </w:r>
            <w:r w:rsidRPr="008F6B96">
              <w:rPr>
                <w:rFonts w:ascii="Times New Roman" w:eastAsia="標楷體" w:hAnsi="Times New Roman" w:cs="Times New Roman"/>
                <w:color w:val="000000" w:themeColor="text1"/>
              </w:rPr>
              <w:t>已向負責空間協調的任副校長以及總務長反應此一需求</w:t>
            </w:r>
            <w:r w:rsidRPr="008F6B96">
              <w:rPr>
                <w:rFonts w:ascii="Times New Roman" w:eastAsia="標楷體" w:hAnsi="Times New Roman" w:cs="Times New Roman"/>
                <w:color w:val="000000" w:themeColor="text1"/>
              </w:rPr>
              <w:t>)</w:t>
            </w:r>
          </w:p>
        </w:tc>
        <w:tc>
          <w:tcPr>
            <w:tcW w:w="1018" w:type="dxa"/>
          </w:tcPr>
          <w:p w14:paraId="794E58FB" w14:textId="77777777" w:rsidR="008F6B96" w:rsidRPr="004E2DA4" w:rsidRDefault="008F6B96" w:rsidP="009C29AC">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109.09</w:t>
            </w:r>
          </w:p>
        </w:tc>
      </w:tr>
      <w:tr w:rsidR="008F6B96" w:rsidRPr="008F6B96" w14:paraId="4C5DB832" w14:textId="77777777" w:rsidTr="004E2DA4">
        <w:trPr>
          <w:trHeight w:val="416"/>
        </w:trPr>
        <w:tc>
          <w:tcPr>
            <w:tcW w:w="1198" w:type="dxa"/>
            <w:vMerge w:val="restart"/>
            <w:vAlign w:val="center"/>
          </w:tcPr>
          <w:p w14:paraId="3EFCB50E" w14:textId="77777777" w:rsidR="008F6B96" w:rsidRPr="008F6B96" w:rsidRDefault="008F6B96" w:rsidP="001270CB">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構面二</w:t>
            </w:r>
          </w:p>
          <w:p w14:paraId="7FBAADDA" w14:textId="77777777" w:rsidR="008F6B96" w:rsidRPr="008F6B96" w:rsidRDefault="008F6B96" w:rsidP="001270CB">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教學與學習</w:t>
            </w:r>
          </w:p>
        </w:tc>
        <w:tc>
          <w:tcPr>
            <w:tcW w:w="2804" w:type="dxa"/>
          </w:tcPr>
          <w:p w14:paraId="37AC873F" w14:textId="77777777" w:rsidR="008F6B96" w:rsidRPr="008F6B96" w:rsidRDefault="008F6B96" w:rsidP="001270CB">
            <w:pPr>
              <w:numPr>
                <w:ilvl w:val="0"/>
                <w:numId w:val="2"/>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博士班課程規劃可再檢視，使之更聚焦，以降低教師的教學負荷。</w:t>
            </w:r>
          </w:p>
        </w:tc>
        <w:tc>
          <w:tcPr>
            <w:tcW w:w="3798" w:type="dxa"/>
          </w:tcPr>
          <w:p w14:paraId="70CD49E2" w14:textId="77777777" w:rsidR="008F6B96" w:rsidRPr="008F6B96" w:rsidRDefault="008F6B96" w:rsidP="001270CB">
            <w:pPr>
              <w:jc w:val="both"/>
              <w:rPr>
                <w:rFonts w:ascii="Times New Roman" w:eastAsia="標楷體" w:hAnsi="Times New Roman" w:cs="Times New Roman"/>
                <w:strike/>
                <w:color w:val="000000" w:themeColor="text1"/>
              </w:rPr>
            </w:pPr>
            <w:r w:rsidRPr="008F6B96">
              <w:rPr>
                <w:rFonts w:ascii="Times New Roman" w:eastAsia="標楷體" w:hAnsi="Times New Roman" w:cs="Times New Roman"/>
                <w:color w:val="000000" w:themeColor="text1"/>
              </w:rPr>
              <w:t>本所共有</w:t>
            </w:r>
            <w:r w:rsidRPr="008F6B96">
              <w:rPr>
                <w:rFonts w:ascii="Times New Roman" w:eastAsia="標楷體" w:hAnsi="Times New Roman" w:cs="Times New Roman"/>
                <w:color w:val="000000" w:themeColor="text1"/>
              </w:rPr>
              <w:t>8</w:t>
            </w:r>
            <w:r w:rsidRPr="008F6B96">
              <w:rPr>
                <w:rFonts w:ascii="Times New Roman" w:eastAsia="標楷體" w:hAnsi="Times New Roman" w:cs="Times New Roman"/>
                <w:color w:val="000000" w:themeColor="text1"/>
              </w:rPr>
              <w:t>位專任教師、</w:t>
            </w:r>
            <w:r w:rsidRPr="008F6B96">
              <w:rPr>
                <w:rFonts w:ascii="Times New Roman" w:eastAsia="標楷體" w:hAnsi="Times New Roman" w:cs="Times New Roman"/>
                <w:color w:val="000000" w:themeColor="text1"/>
              </w:rPr>
              <w:t>3</w:t>
            </w:r>
            <w:r w:rsidRPr="008F6B96">
              <w:rPr>
                <w:rFonts w:ascii="Times New Roman" w:eastAsia="標楷體" w:hAnsi="Times New Roman" w:cs="Times New Roman"/>
                <w:color w:val="000000" w:themeColor="text1"/>
              </w:rPr>
              <w:t>位與師培中心合聘師資，共</w:t>
            </w:r>
            <w:r w:rsidRPr="008F6B96">
              <w:rPr>
                <w:rFonts w:ascii="Times New Roman" w:eastAsia="標楷體" w:hAnsi="Times New Roman" w:cs="Times New Roman"/>
                <w:color w:val="000000" w:themeColor="text1"/>
              </w:rPr>
              <w:t>11</w:t>
            </w:r>
            <w:r w:rsidRPr="008F6B96">
              <w:rPr>
                <w:rFonts w:ascii="Times New Roman" w:eastAsia="標楷體" w:hAnsi="Times New Roman" w:cs="Times New Roman"/>
                <w:color w:val="000000" w:themeColor="text1"/>
              </w:rPr>
              <w:t>位，教師數量尚稱充足，並無教學負擔沈重問題。且為配合本所發展目標，博士班課程仍將維持分技職教學與行政、人力資源及數位學習三大領域開設，以利專業研究領域人才之培育。</w:t>
            </w:r>
          </w:p>
        </w:tc>
        <w:tc>
          <w:tcPr>
            <w:tcW w:w="1134" w:type="dxa"/>
          </w:tcPr>
          <w:p w14:paraId="0E9866AE"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100%</w:t>
            </w:r>
          </w:p>
        </w:tc>
        <w:tc>
          <w:tcPr>
            <w:tcW w:w="1018" w:type="dxa"/>
          </w:tcPr>
          <w:p w14:paraId="07A7D331" w14:textId="77777777" w:rsidR="008F6B96" w:rsidRPr="004E2DA4" w:rsidRDefault="008F6B96" w:rsidP="001270CB">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108.06.18</w:t>
            </w:r>
          </w:p>
        </w:tc>
      </w:tr>
      <w:tr w:rsidR="008F6B96" w:rsidRPr="008F6B96" w14:paraId="0D2694E2" w14:textId="77777777" w:rsidTr="004E2DA4">
        <w:trPr>
          <w:trHeight w:val="1440"/>
        </w:trPr>
        <w:tc>
          <w:tcPr>
            <w:tcW w:w="1198" w:type="dxa"/>
            <w:vMerge/>
            <w:vAlign w:val="center"/>
          </w:tcPr>
          <w:p w14:paraId="42703540"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65B79EFB" w14:textId="77777777" w:rsidR="008F6B96" w:rsidRPr="008F6B96" w:rsidRDefault="008F6B96" w:rsidP="00372CE6">
            <w:pPr>
              <w:numPr>
                <w:ilvl w:val="0"/>
                <w:numId w:val="2"/>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碩士班學生畢業門檻可考慮增加參與或指導國際技能競賽及專利發明獎項得獎。</w:t>
            </w:r>
          </w:p>
        </w:tc>
        <w:tc>
          <w:tcPr>
            <w:tcW w:w="3798" w:type="dxa"/>
          </w:tcPr>
          <w:p w14:paraId="505AEF01" w14:textId="77777777" w:rsidR="008F6B96" w:rsidRPr="008F6B96" w:rsidRDefault="008F6B96" w:rsidP="00372CE6">
            <w:pPr>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目前本所碩士班研碩士班學生畢業門檻已朝多方面考量如在</w:t>
            </w:r>
            <w:r w:rsidRPr="008F6B96">
              <w:rPr>
                <w:rFonts w:ascii="Times New Roman" w:eastAsia="標楷體" w:hAnsi="Times New Roman" w:cs="Times New Roman"/>
                <w:color w:val="000000" w:themeColor="text1"/>
                <w:szCs w:val="40"/>
              </w:rPr>
              <w:t>107</w:t>
            </w:r>
            <w:r w:rsidRPr="008F6B96">
              <w:rPr>
                <w:rFonts w:ascii="Times New Roman" w:eastAsia="標楷體" w:hAnsi="Times New Roman" w:cs="Times New Roman"/>
                <w:color w:val="000000" w:themeColor="text1"/>
                <w:szCs w:val="40"/>
              </w:rPr>
              <w:t>年已修正碩士生修業要點</w:t>
            </w:r>
            <w:r w:rsidRPr="008F6B96">
              <w:rPr>
                <w:rFonts w:ascii="Times New Roman" w:eastAsia="標楷體" w:hAnsi="Times New Roman" w:cs="Times New Roman"/>
                <w:color w:val="000000" w:themeColor="text1"/>
                <w:szCs w:val="40"/>
              </w:rPr>
              <w:t>:</w:t>
            </w:r>
          </w:p>
          <w:p w14:paraId="4B8FE1D0" w14:textId="77777777" w:rsidR="008F6B96" w:rsidRPr="008F6B96" w:rsidRDefault="008F6B96" w:rsidP="00372CE6">
            <w:pPr>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1.</w:t>
            </w:r>
            <w:proofErr w:type="gramStart"/>
            <w:r w:rsidRPr="008F6B96">
              <w:rPr>
                <w:rFonts w:ascii="Times New Roman" w:eastAsia="標楷體" w:hAnsi="Times New Roman" w:cs="Times New Roman"/>
                <w:color w:val="000000" w:themeColor="text1"/>
                <w:szCs w:val="40"/>
              </w:rPr>
              <w:t>考選部所舉辦</w:t>
            </w:r>
            <w:proofErr w:type="gramEnd"/>
            <w:r w:rsidRPr="008F6B96">
              <w:rPr>
                <w:rFonts w:ascii="Times New Roman" w:eastAsia="標楷體" w:hAnsi="Times New Roman" w:cs="Times New Roman"/>
                <w:color w:val="000000" w:themeColor="text1"/>
                <w:szCs w:val="40"/>
              </w:rPr>
              <w:t>國家考試錄取及格（不含教師資格檢定）。</w:t>
            </w:r>
          </w:p>
          <w:p w14:paraId="69D6CA57" w14:textId="77777777" w:rsidR="008F6B96" w:rsidRPr="008F6B96" w:rsidRDefault="008F6B96" w:rsidP="00372CE6">
            <w:pPr>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2.</w:t>
            </w:r>
            <w:r w:rsidRPr="008F6B96">
              <w:rPr>
                <w:rFonts w:ascii="Times New Roman" w:eastAsia="標楷體" w:hAnsi="Times New Roman" w:cs="Times New Roman"/>
                <w:color w:val="000000" w:themeColor="text1"/>
                <w:szCs w:val="40"/>
              </w:rPr>
              <w:t>獲得公費留學。</w:t>
            </w:r>
          </w:p>
          <w:p w14:paraId="701D6D61" w14:textId="77777777" w:rsidR="008F6B96" w:rsidRPr="008F6B96" w:rsidRDefault="008F6B96" w:rsidP="00372CE6">
            <w:pPr>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3.</w:t>
            </w:r>
            <w:r w:rsidRPr="008F6B96">
              <w:rPr>
                <w:rFonts w:ascii="Times New Roman" w:eastAsia="標楷體" w:hAnsi="Times New Roman" w:cs="Times New Roman"/>
                <w:color w:val="000000" w:themeColor="text1"/>
                <w:szCs w:val="40"/>
              </w:rPr>
              <w:t>通過政府機關所舉辦之甲級證照考試。</w:t>
            </w:r>
          </w:p>
          <w:p w14:paraId="33FA1328" w14:textId="77777777" w:rsidR="008F6B96" w:rsidRPr="008F6B96" w:rsidRDefault="008F6B96" w:rsidP="00372CE6">
            <w:pPr>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4.</w:t>
            </w:r>
            <w:r w:rsidRPr="008F6B96">
              <w:rPr>
                <w:rFonts w:ascii="Times New Roman" w:eastAsia="標楷體" w:hAnsi="Times New Roman" w:cs="Times New Roman"/>
                <w:color w:val="000000" w:themeColor="text1"/>
                <w:szCs w:val="40"/>
              </w:rPr>
              <w:t>通過中等以下學校之（候用）校長或主任甄試。</w:t>
            </w:r>
          </w:p>
          <w:p w14:paraId="1BBDB52F" w14:textId="77777777" w:rsidR="008F6B96" w:rsidRPr="008F6B96" w:rsidRDefault="008F6B96" w:rsidP="00372CE6">
            <w:pPr>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szCs w:val="40"/>
              </w:rPr>
              <w:t>對於委員建議增加參與或指導國際技能競賽及專利發明獎項得獎，屬於理工學門常用方法，擬下次所</w:t>
            </w:r>
            <w:proofErr w:type="gramStart"/>
            <w:r w:rsidRPr="008F6B96">
              <w:rPr>
                <w:rFonts w:ascii="Times New Roman" w:eastAsia="標楷體" w:hAnsi="Times New Roman" w:cs="Times New Roman"/>
                <w:color w:val="000000" w:themeColor="text1"/>
                <w:szCs w:val="40"/>
              </w:rPr>
              <w:t>務</w:t>
            </w:r>
            <w:proofErr w:type="gramEnd"/>
            <w:r w:rsidRPr="008F6B96">
              <w:rPr>
                <w:rFonts w:ascii="Times New Roman" w:eastAsia="標楷體" w:hAnsi="Times New Roman" w:cs="Times New Roman"/>
                <w:color w:val="000000" w:themeColor="text1"/>
                <w:szCs w:val="40"/>
              </w:rPr>
              <w:t>會議討論之。</w:t>
            </w:r>
          </w:p>
        </w:tc>
        <w:tc>
          <w:tcPr>
            <w:tcW w:w="1134" w:type="dxa"/>
          </w:tcPr>
          <w:p w14:paraId="57DC82C5"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80%</w:t>
            </w:r>
          </w:p>
        </w:tc>
        <w:tc>
          <w:tcPr>
            <w:tcW w:w="1018" w:type="dxa"/>
          </w:tcPr>
          <w:p w14:paraId="4191B055"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108.06.17</w:t>
            </w:r>
          </w:p>
        </w:tc>
      </w:tr>
      <w:tr w:rsidR="008F6B96" w:rsidRPr="008F6B96" w14:paraId="3DF58D68" w14:textId="77777777" w:rsidTr="004E2DA4">
        <w:trPr>
          <w:trHeight w:val="280"/>
        </w:trPr>
        <w:tc>
          <w:tcPr>
            <w:tcW w:w="1198" w:type="dxa"/>
            <w:vMerge/>
            <w:vAlign w:val="center"/>
          </w:tcPr>
          <w:p w14:paraId="1C2A5A13" w14:textId="77777777" w:rsidR="008F6B96" w:rsidRPr="008F6B96" w:rsidRDefault="008F6B96" w:rsidP="001270CB">
            <w:pPr>
              <w:jc w:val="center"/>
              <w:rPr>
                <w:rFonts w:ascii="Times New Roman" w:eastAsia="標楷體" w:hAnsi="Times New Roman" w:cs="Times New Roman"/>
                <w:color w:val="000000" w:themeColor="text1"/>
              </w:rPr>
            </w:pPr>
          </w:p>
        </w:tc>
        <w:tc>
          <w:tcPr>
            <w:tcW w:w="2804" w:type="dxa"/>
          </w:tcPr>
          <w:p w14:paraId="1FCE58AE" w14:textId="77777777" w:rsidR="008F6B96" w:rsidRPr="008F6B96" w:rsidRDefault="008F6B96" w:rsidP="001270CB">
            <w:pPr>
              <w:pStyle w:val="a9"/>
              <w:numPr>
                <w:ilvl w:val="0"/>
                <w:numId w:val="2"/>
              </w:numPr>
              <w:ind w:leftChars="0"/>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調查博、碩士至外系或外校選修之課程與學分數，可以協助看出學生之需求，以及是否符合「充分結合學校其他系所資源，培育優秀技術職業教育人才」的期待。</w:t>
            </w:r>
          </w:p>
        </w:tc>
        <w:tc>
          <w:tcPr>
            <w:tcW w:w="3798" w:type="dxa"/>
          </w:tcPr>
          <w:p w14:paraId="4A2CD384" w14:textId="77777777" w:rsidR="008F6B96" w:rsidRPr="008F6B96" w:rsidRDefault="008F6B96" w:rsidP="001270CB">
            <w:pPr>
              <w:widowControl/>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kern w:val="0"/>
              </w:rPr>
              <w:t>學生跨所與跨校修課情形</w:t>
            </w:r>
            <w:r w:rsidRPr="008F6B96">
              <w:rPr>
                <w:rFonts w:ascii="Times New Roman" w:eastAsia="標楷體" w:hAnsi="Times New Roman" w:cs="Times New Roman"/>
                <w:color w:val="000000" w:themeColor="text1"/>
              </w:rPr>
              <w:t>詳如佐證資料夾</w:t>
            </w:r>
            <w:r w:rsidRPr="008F6B96">
              <w:rPr>
                <w:rFonts w:ascii="Times New Roman" w:eastAsia="標楷體" w:hAnsi="Times New Roman" w:cs="Times New Roman"/>
                <w:color w:val="000000" w:themeColor="text1"/>
                <w:kern w:val="0"/>
              </w:rPr>
              <w:t>肆之</w:t>
            </w:r>
            <w:r w:rsidRPr="008F6B96">
              <w:rPr>
                <w:rFonts w:ascii="Times New Roman" w:eastAsia="標楷體" w:hAnsi="Times New Roman" w:cs="Times New Roman"/>
                <w:color w:val="000000" w:themeColor="text1"/>
                <w:kern w:val="0"/>
              </w:rPr>
              <w:t>2.1</w:t>
            </w:r>
            <w:r w:rsidRPr="008F6B96">
              <w:rPr>
                <w:rFonts w:ascii="Times New Roman" w:eastAsia="標楷體" w:hAnsi="Times New Roman" w:cs="Times New Roman"/>
                <w:color w:val="000000" w:themeColor="text1"/>
                <w:kern w:val="0"/>
              </w:rPr>
              <w:t>學生能力指標、課程及師資規劃。</w:t>
            </w:r>
          </w:p>
        </w:tc>
        <w:tc>
          <w:tcPr>
            <w:tcW w:w="1134" w:type="dxa"/>
          </w:tcPr>
          <w:p w14:paraId="34BB53A8"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100%</w:t>
            </w:r>
          </w:p>
        </w:tc>
        <w:tc>
          <w:tcPr>
            <w:tcW w:w="1018" w:type="dxa"/>
          </w:tcPr>
          <w:p w14:paraId="118532AB" w14:textId="77777777" w:rsidR="008F6B96" w:rsidRPr="004E2DA4" w:rsidRDefault="008F6B96" w:rsidP="001270CB">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108.06.18</w:t>
            </w:r>
          </w:p>
        </w:tc>
      </w:tr>
      <w:tr w:rsidR="008F6B96" w:rsidRPr="008F6B96" w14:paraId="4D6FFCC7" w14:textId="77777777" w:rsidTr="004E2DA4">
        <w:trPr>
          <w:trHeight w:val="692"/>
        </w:trPr>
        <w:tc>
          <w:tcPr>
            <w:tcW w:w="1198" w:type="dxa"/>
            <w:vMerge/>
            <w:vAlign w:val="center"/>
          </w:tcPr>
          <w:p w14:paraId="103EACF8"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4F7E65EF" w14:textId="77777777" w:rsidR="008F6B96" w:rsidRPr="008F6B96" w:rsidRDefault="008F6B96" w:rsidP="00372CE6">
            <w:pPr>
              <w:pStyle w:val="a9"/>
              <w:numPr>
                <w:ilvl w:val="0"/>
                <w:numId w:val="2"/>
              </w:numPr>
              <w:ind w:leftChars="0"/>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調查博、碩士生的畢業所需年數以及休、退學人數，可供檢討平均修業年限是否良好，以及輔導的依據。</w:t>
            </w:r>
          </w:p>
        </w:tc>
        <w:tc>
          <w:tcPr>
            <w:tcW w:w="3798" w:type="dxa"/>
          </w:tcPr>
          <w:p w14:paraId="3F19525F" w14:textId="77777777" w:rsidR="008F6B96" w:rsidRPr="008F6B96" w:rsidRDefault="008F6B96" w:rsidP="009804E3">
            <w:pPr>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本所畢業生於當年度</w:t>
            </w:r>
            <w:proofErr w:type="gramStart"/>
            <w:r w:rsidRPr="008F6B96">
              <w:rPr>
                <w:rFonts w:ascii="Times New Roman" w:eastAsia="標楷體" w:hAnsi="Times New Roman" w:cs="Times New Roman"/>
                <w:color w:val="000000" w:themeColor="text1"/>
                <w:szCs w:val="40"/>
              </w:rPr>
              <w:t>所辦會做</w:t>
            </w:r>
            <w:proofErr w:type="gramEnd"/>
            <w:r w:rsidRPr="008F6B96">
              <w:rPr>
                <w:rFonts w:ascii="Times New Roman" w:eastAsia="標楷體" w:hAnsi="Times New Roman" w:cs="Times New Roman"/>
                <w:color w:val="000000" w:themeColor="text1"/>
                <w:szCs w:val="40"/>
              </w:rPr>
              <w:t>校友牌放置</w:t>
            </w:r>
            <w:proofErr w:type="gramStart"/>
            <w:r w:rsidRPr="008F6B96">
              <w:rPr>
                <w:rFonts w:ascii="Times New Roman" w:eastAsia="標楷體" w:hAnsi="Times New Roman" w:cs="Times New Roman"/>
                <w:color w:val="000000" w:themeColor="text1"/>
                <w:szCs w:val="40"/>
              </w:rPr>
              <w:t>共同科館</w:t>
            </w:r>
            <w:proofErr w:type="gramEnd"/>
            <w:r w:rsidRPr="008F6B96">
              <w:rPr>
                <w:rFonts w:ascii="Times New Roman" w:eastAsia="標楷體" w:hAnsi="Times New Roman" w:cs="Times New Roman"/>
                <w:color w:val="000000" w:themeColor="text1"/>
                <w:szCs w:val="40"/>
              </w:rPr>
              <w:t>2</w:t>
            </w:r>
            <w:r w:rsidRPr="008F6B96">
              <w:rPr>
                <w:rFonts w:ascii="Times New Roman" w:eastAsia="標楷體" w:hAnsi="Times New Roman" w:cs="Times New Roman"/>
                <w:color w:val="000000" w:themeColor="text1"/>
                <w:szCs w:val="40"/>
              </w:rPr>
              <w:t>樓走廊上校友牆，每</w:t>
            </w:r>
            <w:proofErr w:type="gramStart"/>
            <w:r w:rsidRPr="008F6B96">
              <w:rPr>
                <w:rFonts w:ascii="Times New Roman" w:eastAsia="標楷體" w:hAnsi="Times New Roman" w:cs="Times New Roman"/>
                <w:color w:val="000000" w:themeColor="text1"/>
                <w:szCs w:val="40"/>
              </w:rPr>
              <w:t>一面均有研究生</w:t>
            </w:r>
            <w:proofErr w:type="gramEnd"/>
            <w:r w:rsidRPr="008F6B96">
              <w:rPr>
                <w:rFonts w:ascii="Times New Roman" w:eastAsia="標楷體" w:hAnsi="Times New Roman" w:cs="Times New Roman"/>
                <w:color w:val="000000" w:themeColor="text1"/>
                <w:szCs w:val="40"/>
              </w:rPr>
              <w:t>入學年度、畢業年度、論文題目及指導教授，經由校友牌上面資料統計結果，至</w:t>
            </w:r>
            <w:r w:rsidRPr="008F6B96">
              <w:rPr>
                <w:rFonts w:ascii="Times New Roman" w:eastAsia="標楷體" w:hAnsi="Times New Roman" w:cs="Times New Roman"/>
                <w:color w:val="000000" w:themeColor="text1"/>
                <w:szCs w:val="40"/>
              </w:rPr>
              <w:t>107-1</w:t>
            </w:r>
            <w:r w:rsidRPr="008F6B96">
              <w:rPr>
                <w:rFonts w:ascii="Times New Roman" w:eastAsia="標楷體" w:hAnsi="Times New Roman" w:cs="Times New Roman"/>
                <w:color w:val="000000" w:themeColor="text1"/>
                <w:szCs w:val="40"/>
              </w:rPr>
              <w:t>學期博士班畢業校友</w:t>
            </w:r>
            <w:r w:rsidRPr="008F6B96">
              <w:rPr>
                <w:rFonts w:ascii="Times New Roman" w:eastAsia="標楷體" w:hAnsi="Times New Roman" w:cs="Times New Roman"/>
                <w:color w:val="000000" w:themeColor="text1"/>
                <w:szCs w:val="40"/>
              </w:rPr>
              <w:t>35</w:t>
            </w:r>
            <w:r w:rsidRPr="008F6B96">
              <w:rPr>
                <w:rFonts w:ascii="Times New Roman" w:eastAsia="標楷體" w:hAnsi="Times New Roman" w:cs="Times New Roman"/>
                <w:color w:val="000000" w:themeColor="text1"/>
                <w:szCs w:val="40"/>
              </w:rPr>
              <w:t>名，平均就讀年數為</w:t>
            </w:r>
            <w:r w:rsidRPr="008F6B96">
              <w:rPr>
                <w:rFonts w:ascii="Times New Roman" w:eastAsia="標楷體" w:hAnsi="Times New Roman" w:cs="Times New Roman"/>
                <w:color w:val="000000" w:themeColor="text1"/>
                <w:szCs w:val="40"/>
              </w:rPr>
              <w:t>5.67</w:t>
            </w:r>
            <w:r w:rsidRPr="008F6B96">
              <w:rPr>
                <w:rFonts w:ascii="Times New Roman" w:eastAsia="標楷體" w:hAnsi="Times New Roman" w:cs="Times New Roman"/>
                <w:color w:val="000000" w:themeColor="text1"/>
                <w:szCs w:val="40"/>
              </w:rPr>
              <w:t>年，碩士班畢業校友</w:t>
            </w:r>
            <w:r w:rsidRPr="008F6B96">
              <w:rPr>
                <w:rFonts w:ascii="Times New Roman" w:eastAsia="標楷體" w:hAnsi="Times New Roman" w:cs="Times New Roman"/>
                <w:color w:val="000000" w:themeColor="text1"/>
                <w:szCs w:val="40"/>
              </w:rPr>
              <w:t>424</w:t>
            </w:r>
            <w:r w:rsidRPr="008F6B96">
              <w:rPr>
                <w:rFonts w:ascii="Times New Roman" w:eastAsia="標楷體" w:hAnsi="Times New Roman" w:cs="Times New Roman"/>
                <w:color w:val="000000" w:themeColor="text1"/>
                <w:szCs w:val="40"/>
              </w:rPr>
              <w:t>名平均就讀年數為</w:t>
            </w:r>
            <w:r w:rsidRPr="008F6B96">
              <w:rPr>
                <w:rFonts w:ascii="Times New Roman" w:eastAsia="標楷體" w:hAnsi="Times New Roman" w:cs="Times New Roman"/>
                <w:color w:val="000000" w:themeColor="text1"/>
                <w:szCs w:val="40"/>
              </w:rPr>
              <w:t>2.46</w:t>
            </w:r>
            <w:r w:rsidRPr="008F6B96">
              <w:rPr>
                <w:rFonts w:ascii="Times New Roman" w:eastAsia="標楷體" w:hAnsi="Times New Roman" w:cs="Times New Roman"/>
                <w:color w:val="000000" w:themeColor="text1"/>
                <w:szCs w:val="40"/>
              </w:rPr>
              <w:t>年，碩士在職專班畢業校友</w:t>
            </w:r>
            <w:r w:rsidRPr="008F6B96">
              <w:rPr>
                <w:rFonts w:ascii="Times New Roman" w:eastAsia="標楷體" w:hAnsi="Times New Roman" w:cs="Times New Roman"/>
                <w:color w:val="000000" w:themeColor="text1"/>
                <w:szCs w:val="40"/>
              </w:rPr>
              <w:t>314</w:t>
            </w:r>
            <w:r w:rsidRPr="008F6B96">
              <w:rPr>
                <w:rFonts w:ascii="Times New Roman" w:eastAsia="標楷體" w:hAnsi="Times New Roman" w:cs="Times New Roman"/>
                <w:color w:val="000000" w:themeColor="text1"/>
                <w:szCs w:val="40"/>
              </w:rPr>
              <w:t>名平均</w:t>
            </w:r>
            <w:r w:rsidRPr="008F6B96">
              <w:rPr>
                <w:rFonts w:ascii="Times New Roman" w:eastAsia="標楷體" w:hAnsi="Times New Roman" w:cs="Times New Roman"/>
                <w:color w:val="000000" w:themeColor="text1"/>
                <w:szCs w:val="40"/>
              </w:rPr>
              <w:t>2.48</w:t>
            </w:r>
            <w:r w:rsidRPr="008F6B96">
              <w:rPr>
                <w:rFonts w:ascii="Times New Roman" w:eastAsia="標楷體" w:hAnsi="Times New Roman" w:cs="Times New Roman"/>
                <w:color w:val="000000" w:themeColor="text1"/>
                <w:szCs w:val="40"/>
              </w:rPr>
              <w:t>年</w:t>
            </w:r>
            <w:r w:rsidRPr="008F6B96">
              <w:rPr>
                <w:rFonts w:ascii="Times New Roman" w:eastAsia="標楷體" w:hAnsi="Times New Roman" w:cs="Times New Roman"/>
                <w:color w:val="000000" w:themeColor="text1"/>
                <w:szCs w:val="40"/>
              </w:rPr>
              <w:t>;</w:t>
            </w:r>
            <w:r w:rsidRPr="008F6B96">
              <w:rPr>
                <w:rFonts w:ascii="Times New Roman" w:eastAsia="標楷體" w:hAnsi="Times New Roman" w:cs="Times New Roman"/>
                <w:color w:val="000000" w:themeColor="text1"/>
                <w:szCs w:val="40"/>
              </w:rPr>
              <w:t>此外鼓勵畢業生參加本所所友會，由校友會</w:t>
            </w:r>
            <w:r w:rsidRPr="008F6B96">
              <w:rPr>
                <w:rFonts w:ascii="Times New Roman" w:eastAsia="標楷體" w:hAnsi="Times New Roman" w:cs="Times New Roman"/>
                <w:color w:val="000000" w:themeColor="text1"/>
                <w:szCs w:val="40"/>
              </w:rPr>
              <w:t>FB</w:t>
            </w:r>
            <w:r w:rsidRPr="008F6B96">
              <w:rPr>
                <w:rFonts w:ascii="Times New Roman" w:eastAsia="標楷體" w:hAnsi="Times New Roman" w:cs="Times New Roman"/>
                <w:color w:val="000000" w:themeColor="text1"/>
                <w:szCs w:val="40"/>
              </w:rPr>
              <w:t>及</w:t>
            </w:r>
            <w:r w:rsidRPr="008F6B96">
              <w:rPr>
                <w:rFonts w:ascii="Times New Roman" w:eastAsia="標楷體" w:hAnsi="Times New Roman" w:cs="Times New Roman"/>
                <w:color w:val="000000" w:themeColor="text1"/>
                <w:szCs w:val="40"/>
              </w:rPr>
              <w:t>line</w:t>
            </w:r>
            <w:r w:rsidRPr="008F6B96">
              <w:rPr>
                <w:rFonts w:ascii="Times New Roman" w:eastAsia="標楷體" w:hAnsi="Times New Roman" w:cs="Times New Roman"/>
                <w:color w:val="000000" w:themeColor="text1"/>
                <w:szCs w:val="40"/>
              </w:rPr>
              <w:t>上</w:t>
            </w:r>
            <w:proofErr w:type="gramStart"/>
            <w:r w:rsidRPr="008F6B96">
              <w:rPr>
                <w:rFonts w:ascii="Times New Roman" w:eastAsia="標楷體" w:hAnsi="Times New Roman" w:cs="Times New Roman"/>
                <w:color w:val="000000" w:themeColor="text1"/>
                <w:szCs w:val="40"/>
              </w:rPr>
              <w:t>不定時貼有</w:t>
            </w:r>
            <w:proofErr w:type="gramEnd"/>
            <w:r w:rsidRPr="008F6B96">
              <w:rPr>
                <w:rFonts w:ascii="Times New Roman" w:eastAsia="標楷體" w:hAnsi="Times New Roman" w:cs="Times New Roman"/>
                <w:color w:val="000000" w:themeColor="text1"/>
                <w:szCs w:val="40"/>
              </w:rPr>
              <w:t>活動資訊、就業機會及校友就業及升等榮譽榜。</w:t>
            </w:r>
          </w:p>
        </w:tc>
        <w:tc>
          <w:tcPr>
            <w:tcW w:w="1134" w:type="dxa"/>
          </w:tcPr>
          <w:p w14:paraId="4979EA77"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100%</w:t>
            </w:r>
          </w:p>
        </w:tc>
        <w:tc>
          <w:tcPr>
            <w:tcW w:w="1018" w:type="dxa"/>
          </w:tcPr>
          <w:p w14:paraId="6524BCE8"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108.06.10</w:t>
            </w:r>
          </w:p>
        </w:tc>
      </w:tr>
      <w:tr w:rsidR="008F6B96" w:rsidRPr="008F6B96" w14:paraId="3743FBBC" w14:textId="77777777" w:rsidTr="004E2DA4">
        <w:trPr>
          <w:trHeight w:val="841"/>
        </w:trPr>
        <w:tc>
          <w:tcPr>
            <w:tcW w:w="1198" w:type="dxa"/>
            <w:vMerge/>
            <w:vAlign w:val="center"/>
          </w:tcPr>
          <w:p w14:paraId="5C4138BB"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4D2A40FD" w14:textId="77777777" w:rsidR="008F6B96" w:rsidRPr="008F6B96" w:rsidRDefault="008F6B96" w:rsidP="00372CE6">
            <w:pPr>
              <w:pStyle w:val="a9"/>
              <w:numPr>
                <w:ilvl w:val="0"/>
                <w:numId w:val="2"/>
              </w:numPr>
              <w:ind w:leftChars="0"/>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持續改善學生的學習空間、設備與人文素養。</w:t>
            </w:r>
          </w:p>
        </w:tc>
        <w:tc>
          <w:tcPr>
            <w:tcW w:w="3798" w:type="dxa"/>
          </w:tcPr>
          <w:p w14:paraId="690C08B1" w14:textId="77777777" w:rsidR="008F6B96" w:rsidRPr="008F6B96" w:rsidRDefault="008F6B96" w:rsidP="009C29AC">
            <w:pPr>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目前本所碩</w:t>
            </w:r>
            <w:proofErr w:type="gramStart"/>
            <w:r w:rsidRPr="008F6B96">
              <w:rPr>
                <w:rFonts w:ascii="Times New Roman" w:eastAsia="標楷體" w:hAnsi="Times New Roman" w:cs="Times New Roman"/>
                <w:color w:val="000000" w:themeColor="text1"/>
                <w:szCs w:val="40"/>
              </w:rPr>
              <w:t>一</w:t>
            </w:r>
            <w:proofErr w:type="gramEnd"/>
            <w:r w:rsidRPr="008F6B96">
              <w:rPr>
                <w:rFonts w:ascii="Times New Roman" w:eastAsia="標楷體" w:hAnsi="Times New Roman" w:cs="Times New Roman"/>
                <w:color w:val="000000" w:themeColor="text1"/>
                <w:szCs w:val="40"/>
              </w:rPr>
              <w:t>及博一</w:t>
            </w:r>
            <w:r w:rsidRPr="008F6B96">
              <w:rPr>
                <w:rFonts w:ascii="Times New Roman" w:eastAsia="標楷體" w:hAnsi="Times New Roman" w:cs="Times New Roman" w:hint="eastAsia"/>
                <w:color w:val="000000" w:themeColor="text1"/>
                <w:szCs w:val="40"/>
              </w:rPr>
              <w:t>、二</w:t>
            </w:r>
            <w:proofErr w:type="gramStart"/>
            <w:r w:rsidRPr="008F6B96">
              <w:rPr>
                <w:rFonts w:ascii="Times New Roman" w:eastAsia="標楷體" w:hAnsi="Times New Roman" w:cs="Times New Roman"/>
                <w:color w:val="000000" w:themeColor="text1"/>
                <w:szCs w:val="40"/>
              </w:rPr>
              <w:t>生均有</w:t>
            </w:r>
            <w:r w:rsidRPr="008F6B96">
              <w:rPr>
                <w:rFonts w:ascii="Times New Roman" w:eastAsia="標楷體" w:hAnsi="Times New Roman" w:cs="Times New Roman" w:hint="eastAsia"/>
                <w:color w:val="000000" w:themeColor="text1"/>
                <w:szCs w:val="40"/>
              </w:rPr>
              <w:t>提供</w:t>
            </w:r>
            <w:proofErr w:type="gramEnd"/>
            <w:r w:rsidRPr="008F6B96">
              <w:rPr>
                <w:rFonts w:ascii="Times New Roman" w:eastAsia="標楷體" w:hAnsi="Times New Roman" w:cs="Times New Roman"/>
                <w:color w:val="000000" w:themeColor="text1"/>
                <w:szCs w:val="40"/>
              </w:rPr>
              <w:t>固定</w:t>
            </w:r>
            <w:r w:rsidRPr="008F6B96">
              <w:rPr>
                <w:rFonts w:ascii="Times New Roman" w:eastAsia="標楷體" w:hAnsi="Times New Roman" w:cs="Times New Roman" w:hint="eastAsia"/>
                <w:color w:val="000000" w:themeColor="text1"/>
                <w:szCs w:val="40"/>
              </w:rPr>
              <w:t>的</w:t>
            </w:r>
            <w:r w:rsidRPr="008F6B96">
              <w:rPr>
                <w:rFonts w:ascii="Times New Roman" w:eastAsia="標楷體" w:hAnsi="Times New Roman" w:cs="Times New Roman"/>
                <w:color w:val="000000" w:themeColor="text1"/>
                <w:szCs w:val="40"/>
              </w:rPr>
              <w:t>位置及一套電腦設備，在台北市</w:t>
            </w:r>
            <w:r w:rsidRPr="008F6B96">
              <w:rPr>
                <w:rFonts w:ascii="Times New Roman" w:eastAsia="標楷體" w:hAnsi="Times New Roman" w:cs="Times New Roman" w:hint="eastAsia"/>
                <w:color w:val="000000" w:themeColor="text1"/>
                <w:szCs w:val="40"/>
              </w:rPr>
              <w:t>的</w:t>
            </w:r>
            <w:r w:rsidRPr="008F6B96">
              <w:rPr>
                <w:rFonts w:ascii="Times New Roman" w:eastAsia="標楷體" w:hAnsi="Times New Roman" w:cs="Times New Roman"/>
                <w:color w:val="000000" w:themeColor="text1"/>
                <w:szCs w:val="40"/>
              </w:rPr>
              <w:t>大學中已屬不易</w:t>
            </w:r>
            <w:r w:rsidRPr="008F6B96">
              <w:rPr>
                <w:rFonts w:ascii="Times New Roman" w:eastAsia="標楷體" w:hAnsi="Times New Roman" w:cs="Times New Roman" w:hint="eastAsia"/>
                <w:color w:val="000000" w:themeColor="text1"/>
                <w:szCs w:val="40"/>
              </w:rPr>
              <w:t>；</w:t>
            </w:r>
            <w:r w:rsidRPr="008F6B96">
              <w:rPr>
                <w:rFonts w:ascii="Times New Roman" w:eastAsia="標楷體" w:hAnsi="Times New Roman" w:cs="Times New Roman"/>
                <w:color w:val="000000" w:themeColor="text1"/>
                <w:szCs w:val="40"/>
              </w:rPr>
              <w:t>擬在有限的空間中在教室及走廊上</w:t>
            </w:r>
            <w:r w:rsidRPr="008F6B96">
              <w:rPr>
                <w:rFonts w:ascii="Times New Roman" w:eastAsia="標楷體" w:hAnsi="Times New Roman" w:cs="Times New Roman" w:hint="eastAsia"/>
                <w:color w:val="000000" w:themeColor="text1"/>
                <w:szCs w:val="40"/>
              </w:rPr>
              <w:t>運用壁畫、掛圖及海報等，</w:t>
            </w:r>
            <w:r w:rsidRPr="008F6B96">
              <w:rPr>
                <w:rFonts w:ascii="Times New Roman" w:eastAsia="標楷體" w:hAnsi="Times New Roman" w:cs="Times New Roman"/>
                <w:color w:val="000000" w:themeColor="text1"/>
                <w:szCs w:val="40"/>
              </w:rPr>
              <w:t>強化人文素</w:t>
            </w:r>
            <w:r w:rsidRPr="008F6B96">
              <w:rPr>
                <w:rFonts w:ascii="Times New Roman" w:eastAsia="標楷體" w:hAnsi="Times New Roman" w:cs="Times New Roman"/>
                <w:color w:val="000000" w:themeColor="text1"/>
                <w:szCs w:val="40"/>
              </w:rPr>
              <w:lastRenderedPageBreak/>
              <w:t>養。</w:t>
            </w:r>
          </w:p>
        </w:tc>
        <w:tc>
          <w:tcPr>
            <w:tcW w:w="1134" w:type="dxa"/>
          </w:tcPr>
          <w:p w14:paraId="0DB665E4"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lastRenderedPageBreak/>
              <w:t>100%</w:t>
            </w:r>
          </w:p>
        </w:tc>
        <w:tc>
          <w:tcPr>
            <w:tcW w:w="1018" w:type="dxa"/>
          </w:tcPr>
          <w:p w14:paraId="296F8B69"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108.06.17</w:t>
            </w:r>
          </w:p>
        </w:tc>
      </w:tr>
      <w:tr w:rsidR="008F6B96" w:rsidRPr="008F6B96" w14:paraId="5EE2150A" w14:textId="77777777" w:rsidTr="004E2DA4">
        <w:trPr>
          <w:trHeight w:val="1440"/>
        </w:trPr>
        <w:tc>
          <w:tcPr>
            <w:tcW w:w="1198" w:type="dxa"/>
            <w:vMerge/>
            <w:vAlign w:val="center"/>
          </w:tcPr>
          <w:p w14:paraId="461D24CD"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6719AD94" w14:textId="77777777" w:rsidR="008F6B96" w:rsidRPr="008F6B96" w:rsidRDefault="008F6B96" w:rsidP="00372CE6">
            <w:pPr>
              <w:numPr>
                <w:ilvl w:val="0"/>
                <w:numId w:val="2"/>
              </w:numPr>
              <w:spacing w:line="400" w:lineRule="exact"/>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szCs w:val="24"/>
              </w:rPr>
              <w:t>調查師生參加</w:t>
            </w:r>
            <w:r w:rsidRPr="008F6B96">
              <w:rPr>
                <w:rFonts w:ascii="Times New Roman" w:eastAsia="標楷體" w:hAnsi="Times New Roman" w:cs="Times New Roman"/>
                <w:color w:val="000000" w:themeColor="text1"/>
                <w:szCs w:val="24"/>
              </w:rPr>
              <w:t xml:space="preserve"> </w:t>
            </w:r>
            <w:r w:rsidRPr="008F6B96">
              <w:rPr>
                <w:rFonts w:ascii="Times New Roman" w:eastAsia="標楷體" w:hAnsi="Times New Roman" w:cs="Times New Roman"/>
                <w:color w:val="000000" w:themeColor="text1"/>
                <w:szCs w:val="24"/>
              </w:rPr>
              <w:t>國內、外研討會之人數、論文數，可供檢討博、</w:t>
            </w:r>
            <w:proofErr w:type="gramStart"/>
            <w:r w:rsidRPr="008F6B96">
              <w:rPr>
                <w:rFonts w:ascii="Times New Roman" w:eastAsia="標楷體" w:hAnsi="Times New Roman" w:cs="Times New Roman"/>
                <w:color w:val="000000" w:themeColor="text1"/>
                <w:szCs w:val="24"/>
              </w:rPr>
              <w:t>碩生於此</w:t>
            </w:r>
            <w:proofErr w:type="gramEnd"/>
            <w:r w:rsidRPr="008F6B96">
              <w:rPr>
                <w:rFonts w:ascii="Times New Roman" w:eastAsia="標楷體" w:hAnsi="Times New Roman" w:cs="Times New Roman"/>
                <w:color w:val="000000" w:themeColor="text1"/>
                <w:szCs w:val="24"/>
              </w:rPr>
              <w:t>項的執行率與成果。</w:t>
            </w:r>
          </w:p>
        </w:tc>
        <w:tc>
          <w:tcPr>
            <w:tcW w:w="3798" w:type="dxa"/>
          </w:tcPr>
          <w:p w14:paraId="5F24F030" w14:textId="77777777" w:rsidR="008F6B96" w:rsidRPr="008F6B96" w:rsidRDefault="008F6B96" w:rsidP="006E2D23">
            <w:pPr>
              <w:pStyle w:val="a9"/>
              <w:numPr>
                <w:ilvl w:val="0"/>
                <w:numId w:val="14"/>
              </w:numPr>
              <w:ind w:leftChars="0" w:left="291" w:hanging="291"/>
              <w:jc w:val="both"/>
              <w:rPr>
                <w:rFonts w:ascii="Times New Roman" w:eastAsia="標楷體" w:hAnsi="Times New Roman" w:cs="Times New Roman"/>
                <w:bCs/>
                <w:iCs/>
                <w:color w:val="000000" w:themeColor="text1"/>
                <w:kern w:val="0"/>
              </w:rPr>
            </w:pPr>
            <w:r w:rsidRPr="008F6B96">
              <w:rPr>
                <w:rFonts w:ascii="Times New Roman" w:eastAsia="標楷體" w:hAnsi="Times New Roman" w:cs="Times New Roman"/>
                <w:color w:val="000000" w:themeColor="text1"/>
              </w:rPr>
              <w:t>學生參加研討會及論文篇數已擬下次自評書修正</w:t>
            </w:r>
            <w:r w:rsidRPr="008F6B96">
              <w:rPr>
                <w:rFonts w:ascii="Times New Roman" w:eastAsia="標楷體" w:hAnsi="Times New Roman" w:cs="Times New Roman"/>
                <w:bCs/>
                <w:iCs/>
                <w:color w:val="000000" w:themeColor="text1"/>
                <w:kern w:val="0"/>
              </w:rPr>
              <w:t>。</w:t>
            </w:r>
          </w:p>
          <w:p w14:paraId="271F5115" w14:textId="77777777" w:rsidR="008F6B96" w:rsidRPr="008F6B96" w:rsidRDefault="008F6B96" w:rsidP="006E2D23">
            <w:pPr>
              <w:pStyle w:val="a9"/>
              <w:numPr>
                <w:ilvl w:val="0"/>
                <w:numId w:val="14"/>
              </w:numPr>
              <w:ind w:leftChars="0" w:left="291" w:hanging="291"/>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kern w:val="0"/>
              </w:rPr>
              <w:t>教師參加國內外研討會之人數、</w:t>
            </w:r>
            <w:proofErr w:type="gramStart"/>
            <w:r w:rsidRPr="008F6B96">
              <w:rPr>
                <w:rFonts w:ascii="Times New Roman" w:eastAsia="標楷體" w:hAnsi="Times New Roman" w:cs="Times New Roman"/>
                <w:color w:val="000000" w:themeColor="text1"/>
                <w:kern w:val="0"/>
              </w:rPr>
              <w:t>論文數</w:t>
            </w:r>
            <w:r w:rsidRPr="008F6B96">
              <w:rPr>
                <w:rFonts w:ascii="Times New Roman" w:eastAsia="標楷體" w:hAnsi="Times New Roman" w:cs="Times New Roman"/>
                <w:color w:val="000000" w:themeColor="text1"/>
              </w:rPr>
              <w:t>詳如</w:t>
            </w:r>
            <w:proofErr w:type="gramEnd"/>
            <w:r w:rsidRPr="008F6B96">
              <w:rPr>
                <w:rFonts w:ascii="Times New Roman" w:eastAsia="標楷體" w:hAnsi="Times New Roman" w:cs="Times New Roman"/>
                <w:color w:val="000000" w:themeColor="text1"/>
              </w:rPr>
              <w:t>附件表</w:t>
            </w:r>
            <w:r w:rsidRPr="008F6B96">
              <w:rPr>
                <w:rFonts w:ascii="Times New Roman" w:eastAsia="標楷體" w:hAnsi="Times New Roman" w:cs="Times New Roman"/>
                <w:color w:val="000000" w:themeColor="text1"/>
              </w:rPr>
              <w:t xml:space="preserve">3.2.7  </w:t>
            </w:r>
            <w:r w:rsidRPr="008F6B96">
              <w:rPr>
                <w:rFonts w:ascii="Times New Roman" w:eastAsia="標楷體" w:hAnsi="Times New Roman" w:cs="Times New Roman"/>
                <w:color w:val="000000" w:themeColor="text1"/>
              </w:rPr>
              <w:t>專任教師發表研討會論文資料表（</w:t>
            </w:r>
            <w:r w:rsidRPr="008F6B96">
              <w:rPr>
                <w:rFonts w:ascii="Times New Roman" w:eastAsia="標楷體" w:hAnsi="Times New Roman" w:cs="Times New Roman"/>
                <w:color w:val="000000" w:themeColor="text1"/>
              </w:rPr>
              <w:t>105-</w:t>
            </w:r>
            <w:proofErr w:type="gramStart"/>
            <w:r w:rsidRPr="008F6B96">
              <w:rPr>
                <w:rFonts w:ascii="Times New Roman" w:eastAsia="標楷體" w:hAnsi="Times New Roman" w:cs="Times New Roman"/>
                <w:color w:val="000000" w:themeColor="text1"/>
              </w:rPr>
              <w:t>107</w:t>
            </w:r>
            <w:proofErr w:type="gramEnd"/>
            <w:r w:rsidRPr="008F6B96">
              <w:rPr>
                <w:rFonts w:ascii="Times New Roman" w:eastAsia="標楷體" w:hAnsi="Times New Roman" w:cs="Times New Roman"/>
                <w:color w:val="000000" w:themeColor="text1"/>
              </w:rPr>
              <w:t>年度）</w:t>
            </w:r>
            <w:r w:rsidRPr="008F6B96">
              <w:rPr>
                <w:rFonts w:ascii="Times New Roman" w:eastAsia="標楷體" w:hAnsi="Times New Roman" w:cs="Times New Roman"/>
                <w:color w:val="000000" w:themeColor="text1"/>
                <w:kern w:val="0"/>
              </w:rPr>
              <w:t>。</w:t>
            </w:r>
          </w:p>
          <w:p w14:paraId="77765ED4" w14:textId="77777777" w:rsidR="008F6B96" w:rsidRPr="008F6B96" w:rsidRDefault="008F6B96" w:rsidP="006E2D23">
            <w:pPr>
              <w:pStyle w:val="a9"/>
              <w:numPr>
                <w:ilvl w:val="0"/>
                <w:numId w:val="14"/>
              </w:numPr>
              <w:ind w:leftChars="0" w:left="291" w:hanging="291"/>
              <w:jc w:val="both"/>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kern w:val="0"/>
              </w:rPr>
              <w:t>本項委員的建議，可考慮以學生及教師的</w:t>
            </w:r>
            <w:proofErr w:type="gramStart"/>
            <w:r w:rsidRPr="008F6B96">
              <w:rPr>
                <w:rFonts w:ascii="Times New Roman" w:eastAsia="標楷體" w:hAnsi="Times New Roman" w:cs="Times New Roman" w:hint="eastAsia"/>
                <w:color w:val="000000" w:themeColor="text1"/>
                <w:kern w:val="0"/>
              </w:rPr>
              <w:t>人均值統計</w:t>
            </w:r>
            <w:proofErr w:type="gramEnd"/>
            <w:r w:rsidRPr="008F6B96">
              <w:rPr>
                <w:rFonts w:ascii="Times New Roman" w:eastAsia="標楷體" w:hAnsi="Times New Roman" w:cs="Times New Roman" w:hint="eastAsia"/>
                <w:color w:val="000000" w:themeColor="text1"/>
                <w:kern w:val="0"/>
              </w:rPr>
              <w:t>加以回應。</w:t>
            </w:r>
          </w:p>
        </w:tc>
        <w:tc>
          <w:tcPr>
            <w:tcW w:w="1134" w:type="dxa"/>
          </w:tcPr>
          <w:p w14:paraId="1320E0CE"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70%</w:t>
            </w:r>
          </w:p>
        </w:tc>
        <w:tc>
          <w:tcPr>
            <w:tcW w:w="1018" w:type="dxa"/>
          </w:tcPr>
          <w:p w14:paraId="6F5D06FD"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108.07.20</w:t>
            </w:r>
          </w:p>
        </w:tc>
      </w:tr>
      <w:tr w:rsidR="008F6B96" w:rsidRPr="008F6B96" w14:paraId="23E732B9" w14:textId="77777777" w:rsidTr="004E2DA4">
        <w:trPr>
          <w:trHeight w:val="1440"/>
        </w:trPr>
        <w:tc>
          <w:tcPr>
            <w:tcW w:w="1198" w:type="dxa"/>
            <w:vMerge/>
            <w:vAlign w:val="center"/>
          </w:tcPr>
          <w:p w14:paraId="224E07A9" w14:textId="77777777" w:rsidR="008F6B96" w:rsidRPr="008F6B96" w:rsidRDefault="008F6B96" w:rsidP="003E4E81">
            <w:pPr>
              <w:jc w:val="center"/>
              <w:rPr>
                <w:rFonts w:ascii="Times New Roman" w:eastAsia="標楷體" w:hAnsi="Times New Roman" w:cs="Times New Roman"/>
                <w:color w:val="000000" w:themeColor="text1"/>
              </w:rPr>
            </w:pPr>
          </w:p>
        </w:tc>
        <w:tc>
          <w:tcPr>
            <w:tcW w:w="2804" w:type="dxa"/>
          </w:tcPr>
          <w:p w14:paraId="2688AEDF" w14:textId="77777777" w:rsidR="008F6B96" w:rsidRPr="008F6B96" w:rsidRDefault="008F6B96" w:rsidP="003E4E81">
            <w:pPr>
              <w:pStyle w:val="a9"/>
              <w:numPr>
                <w:ilvl w:val="0"/>
                <w:numId w:val="2"/>
              </w:numPr>
              <w:ind w:leftChars="0"/>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105</w:t>
            </w:r>
            <w:r w:rsidRPr="008F6B96">
              <w:rPr>
                <w:rFonts w:ascii="Times New Roman" w:eastAsia="標楷體" w:hAnsi="Times New Roman" w:cs="Times New Roman"/>
                <w:color w:val="000000" w:themeColor="text1"/>
              </w:rPr>
              <w:t>及</w:t>
            </w:r>
            <w:r w:rsidRPr="008F6B96">
              <w:rPr>
                <w:rFonts w:ascii="Times New Roman" w:eastAsia="標楷體" w:hAnsi="Times New Roman" w:cs="Times New Roman"/>
                <w:color w:val="000000" w:themeColor="text1"/>
              </w:rPr>
              <w:t>106</w:t>
            </w:r>
            <w:r w:rsidRPr="008F6B96">
              <w:rPr>
                <w:rFonts w:ascii="Times New Roman" w:eastAsia="標楷體" w:hAnsi="Times New Roman" w:cs="Times New Roman"/>
                <w:color w:val="000000" w:themeColor="text1"/>
              </w:rPr>
              <w:t>學年度是否開設中英文或全英文授課之課程</w:t>
            </w:r>
            <w:r w:rsidRPr="008F6B96">
              <w:rPr>
                <w:rFonts w:ascii="Times New Roman" w:eastAsia="標楷體" w:hAnsi="Times New Roman" w:cs="Times New Roman"/>
                <w:color w:val="000000" w:themeColor="text1"/>
              </w:rPr>
              <w:t>?</w:t>
            </w:r>
            <w:r w:rsidRPr="008F6B96">
              <w:rPr>
                <w:rFonts w:ascii="Times New Roman" w:eastAsia="標楷體" w:hAnsi="Times New Roman" w:cs="Times New Roman"/>
                <w:color w:val="000000" w:themeColor="text1"/>
              </w:rPr>
              <w:t>若有，建議應列出。</w:t>
            </w:r>
          </w:p>
        </w:tc>
        <w:tc>
          <w:tcPr>
            <w:tcW w:w="3798" w:type="dxa"/>
          </w:tcPr>
          <w:p w14:paraId="64A957A2" w14:textId="77777777" w:rsidR="008F6B96" w:rsidRPr="008F6B96" w:rsidRDefault="008F6B96" w:rsidP="003E4E81">
            <w:pPr>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105</w:t>
            </w:r>
            <w:r w:rsidRPr="008F6B96">
              <w:rPr>
                <w:rFonts w:ascii="Times New Roman" w:eastAsia="標楷體" w:hAnsi="Times New Roman" w:cs="Times New Roman"/>
                <w:color w:val="000000" w:themeColor="text1"/>
              </w:rPr>
              <w:t>學年度上學期開設</w:t>
            </w:r>
            <w:hyperlink r:id="rId8" w:history="1">
              <w:r w:rsidRPr="008F6B96">
                <w:rPr>
                  <w:rFonts w:ascii="Times New Roman" w:eastAsia="標楷體" w:hAnsi="Times New Roman" w:cs="Times New Roman"/>
                  <w:color w:val="000000" w:themeColor="text1"/>
                </w:rPr>
                <w:t>技職學校評鑑</w:t>
              </w:r>
            </w:hyperlink>
            <w:r w:rsidRPr="008F6B96">
              <w:rPr>
                <w:rFonts w:ascii="Times New Roman" w:eastAsia="標楷體" w:hAnsi="Times New Roman" w:cs="Times New Roman"/>
                <w:color w:val="000000" w:themeColor="text1"/>
              </w:rPr>
              <w:t>、技職教育行政、</w:t>
            </w:r>
            <w:hyperlink r:id="rId9" w:history="1">
              <w:r w:rsidRPr="008F6B96">
                <w:rPr>
                  <w:rFonts w:ascii="Times New Roman" w:eastAsia="標楷體" w:hAnsi="Times New Roman" w:cs="Times New Roman"/>
                  <w:color w:val="000000" w:themeColor="text1"/>
                </w:rPr>
                <w:t>數位學習理論與實務</w:t>
              </w:r>
            </w:hyperlink>
            <w:r w:rsidRPr="008F6B96">
              <w:rPr>
                <w:rFonts w:ascii="Times New Roman" w:eastAsia="標楷體" w:hAnsi="Times New Roman" w:cs="Times New Roman"/>
                <w:color w:val="000000" w:themeColor="text1"/>
              </w:rPr>
              <w:t>、</w:t>
            </w:r>
            <w:hyperlink r:id="rId10" w:history="1">
              <w:r w:rsidRPr="008F6B96">
                <w:rPr>
                  <w:rFonts w:ascii="Times New Roman" w:eastAsia="標楷體" w:hAnsi="Times New Roman" w:cs="Times New Roman"/>
                  <w:color w:val="000000" w:themeColor="text1"/>
                </w:rPr>
                <w:t>人力資源發展</w:t>
              </w:r>
            </w:hyperlink>
            <w:r w:rsidRPr="008F6B96">
              <w:rPr>
                <w:rFonts w:ascii="Times New Roman" w:eastAsia="標楷體" w:hAnsi="Times New Roman" w:cs="Times New Roman"/>
                <w:color w:val="000000" w:themeColor="text1"/>
              </w:rPr>
              <w:t>、</w:t>
            </w:r>
            <w:hyperlink r:id="rId11" w:history="1">
              <w:r w:rsidRPr="008F6B96">
                <w:rPr>
                  <w:rFonts w:ascii="Times New Roman" w:eastAsia="標楷體" w:hAnsi="Times New Roman" w:cs="Times New Roman"/>
                  <w:color w:val="000000" w:themeColor="text1"/>
                </w:rPr>
                <w:t>教育訓練需求評估與規劃</w:t>
              </w:r>
            </w:hyperlink>
            <w:r w:rsidRPr="008F6B96">
              <w:rPr>
                <w:rFonts w:ascii="Times New Roman" w:eastAsia="標楷體" w:hAnsi="Times New Roman" w:cs="Times New Roman"/>
                <w:color w:val="000000" w:themeColor="text1"/>
              </w:rPr>
              <w:t>等</w:t>
            </w:r>
            <w:r w:rsidRPr="008F6B96">
              <w:rPr>
                <w:rFonts w:ascii="Times New Roman" w:eastAsia="標楷體" w:hAnsi="Times New Roman" w:cs="Times New Roman"/>
                <w:color w:val="000000" w:themeColor="text1"/>
              </w:rPr>
              <w:t>5</w:t>
            </w:r>
            <w:r w:rsidRPr="008F6B96">
              <w:rPr>
                <w:rFonts w:ascii="Times New Roman" w:eastAsia="標楷體" w:hAnsi="Times New Roman" w:cs="Times New Roman"/>
                <w:color w:val="000000" w:themeColor="text1"/>
              </w:rPr>
              <w:t>門中英雙語課程。</w:t>
            </w:r>
            <w:r w:rsidRPr="008F6B96">
              <w:rPr>
                <w:rFonts w:ascii="Times New Roman" w:eastAsia="標楷體" w:hAnsi="Times New Roman" w:cs="Times New Roman"/>
                <w:color w:val="000000" w:themeColor="text1"/>
              </w:rPr>
              <w:t>105</w:t>
            </w:r>
            <w:r w:rsidRPr="008F6B96">
              <w:rPr>
                <w:rFonts w:ascii="Times New Roman" w:eastAsia="標楷體" w:hAnsi="Times New Roman" w:cs="Times New Roman"/>
                <w:color w:val="000000" w:themeColor="text1"/>
              </w:rPr>
              <w:t>學年度下學期開設技職</w:t>
            </w:r>
            <w:proofErr w:type="gramStart"/>
            <w:r w:rsidRPr="008F6B96">
              <w:rPr>
                <w:rFonts w:ascii="Times New Roman" w:eastAsia="標楷體" w:hAnsi="Times New Roman" w:cs="Times New Roman"/>
                <w:color w:val="000000" w:themeColor="text1"/>
              </w:rPr>
              <w:t>教育史哲</w:t>
            </w:r>
            <w:proofErr w:type="gramEnd"/>
            <w:r w:rsidRPr="008F6B96">
              <w:rPr>
                <w:rFonts w:ascii="Times New Roman" w:eastAsia="標楷體" w:hAnsi="Times New Roman" w:cs="Times New Roman"/>
                <w:color w:val="000000" w:themeColor="text1"/>
              </w:rPr>
              <w:t>、學習心理學、</w:t>
            </w:r>
            <w:hyperlink r:id="rId12" w:history="1">
              <w:r w:rsidRPr="008F6B96">
                <w:rPr>
                  <w:rFonts w:ascii="Times New Roman" w:eastAsia="標楷體" w:hAnsi="Times New Roman" w:cs="Times New Roman"/>
                  <w:color w:val="000000" w:themeColor="text1"/>
                </w:rPr>
                <w:t>技職教育課程發展</w:t>
              </w:r>
            </w:hyperlink>
            <w:r w:rsidRPr="008F6B96">
              <w:rPr>
                <w:rFonts w:ascii="Times New Roman" w:eastAsia="標楷體" w:hAnsi="Times New Roman" w:cs="Times New Roman"/>
                <w:color w:val="000000" w:themeColor="text1"/>
              </w:rPr>
              <w:t>、</w:t>
            </w:r>
            <w:hyperlink r:id="rId13" w:history="1">
              <w:r w:rsidRPr="008F6B96">
                <w:rPr>
                  <w:rFonts w:ascii="Times New Roman" w:eastAsia="標楷體" w:hAnsi="Times New Roman" w:cs="Times New Roman"/>
                  <w:color w:val="000000" w:themeColor="text1"/>
                </w:rPr>
                <w:t>教育訓練實施與績效評鑑</w:t>
              </w:r>
            </w:hyperlink>
            <w:r w:rsidRPr="008F6B96">
              <w:rPr>
                <w:rFonts w:ascii="Times New Roman" w:eastAsia="標楷體" w:hAnsi="Times New Roman" w:cs="Times New Roman"/>
                <w:color w:val="000000" w:themeColor="text1"/>
              </w:rPr>
              <w:t>、</w:t>
            </w:r>
            <w:hyperlink r:id="rId14" w:history="1">
              <w:r w:rsidRPr="008F6B96">
                <w:rPr>
                  <w:rFonts w:ascii="Times New Roman" w:eastAsia="標楷體" w:hAnsi="Times New Roman" w:cs="Times New Roman"/>
                  <w:color w:val="000000" w:themeColor="text1"/>
                </w:rPr>
                <w:t>數位學習發展與趨勢</w:t>
              </w:r>
            </w:hyperlink>
            <w:r w:rsidRPr="008F6B96">
              <w:rPr>
                <w:rFonts w:ascii="Times New Roman" w:eastAsia="標楷體" w:hAnsi="Times New Roman" w:cs="Times New Roman"/>
                <w:color w:val="000000" w:themeColor="text1"/>
              </w:rPr>
              <w:t>、</w:t>
            </w:r>
            <w:hyperlink r:id="rId15" w:history="1">
              <w:r w:rsidRPr="008F6B96">
                <w:rPr>
                  <w:rFonts w:ascii="Times New Roman" w:eastAsia="標楷體" w:hAnsi="Times New Roman" w:cs="Times New Roman"/>
                  <w:color w:val="000000" w:themeColor="text1"/>
                </w:rPr>
                <w:t>網路專題與問題導向學習</w:t>
              </w:r>
            </w:hyperlink>
            <w:r w:rsidRPr="008F6B96">
              <w:rPr>
                <w:rFonts w:ascii="Times New Roman" w:eastAsia="標楷體" w:hAnsi="Times New Roman" w:cs="Times New Roman"/>
                <w:color w:val="000000" w:themeColor="text1"/>
              </w:rPr>
              <w:t>、</w:t>
            </w:r>
            <w:hyperlink r:id="rId16" w:history="1">
              <w:r w:rsidRPr="008F6B96">
                <w:rPr>
                  <w:rFonts w:ascii="Times New Roman" w:eastAsia="標楷體" w:hAnsi="Times New Roman" w:cs="Times New Roman"/>
                  <w:color w:val="000000" w:themeColor="text1"/>
                </w:rPr>
                <w:t>成人及技職推廣教育</w:t>
              </w:r>
            </w:hyperlink>
            <w:r w:rsidRPr="008F6B96">
              <w:rPr>
                <w:rFonts w:ascii="Times New Roman" w:eastAsia="標楷體" w:hAnsi="Times New Roman" w:cs="Times New Roman"/>
                <w:color w:val="000000" w:themeColor="text1"/>
              </w:rPr>
              <w:t>等</w:t>
            </w:r>
            <w:r w:rsidRPr="008F6B96">
              <w:rPr>
                <w:rFonts w:ascii="Times New Roman" w:eastAsia="標楷體" w:hAnsi="Times New Roman" w:cs="Times New Roman"/>
                <w:color w:val="000000" w:themeColor="text1"/>
              </w:rPr>
              <w:t>7</w:t>
            </w:r>
            <w:r w:rsidRPr="008F6B96">
              <w:rPr>
                <w:rFonts w:ascii="Times New Roman" w:eastAsia="標楷體" w:hAnsi="Times New Roman" w:cs="Times New Roman"/>
                <w:color w:val="000000" w:themeColor="text1"/>
              </w:rPr>
              <w:t>門中英雙語課程。</w:t>
            </w:r>
          </w:p>
          <w:p w14:paraId="4F93CBA6" w14:textId="77777777" w:rsidR="008F6B96" w:rsidRPr="008F6B96" w:rsidRDefault="008F6B96" w:rsidP="003E4E81">
            <w:pPr>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106</w:t>
            </w:r>
            <w:r w:rsidRPr="008F6B96">
              <w:rPr>
                <w:rFonts w:ascii="Times New Roman" w:eastAsia="標楷體" w:hAnsi="Times New Roman" w:cs="Times New Roman"/>
                <w:color w:val="000000" w:themeColor="text1"/>
              </w:rPr>
              <w:t>學年度上學期開設技職教育行政、</w:t>
            </w:r>
            <w:hyperlink r:id="rId17" w:history="1">
              <w:r w:rsidRPr="008F6B96">
                <w:rPr>
                  <w:rFonts w:ascii="Times New Roman" w:eastAsia="標楷體" w:hAnsi="Times New Roman" w:cs="Times New Roman"/>
                  <w:color w:val="000000" w:themeColor="text1"/>
                </w:rPr>
                <w:t>數位學習理論與實務</w:t>
              </w:r>
            </w:hyperlink>
            <w:r w:rsidRPr="008F6B96">
              <w:rPr>
                <w:rFonts w:ascii="Times New Roman" w:eastAsia="標楷體" w:hAnsi="Times New Roman" w:cs="Times New Roman"/>
                <w:color w:val="000000" w:themeColor="text1"/>
              </w:rPr>
              <w:t>、</w:t>
            </w:r>
            <w:hyperlink r:id="rId18" w:history="1">
              <w:r w:rsidRPr="008F6B96">
                <w:rPr>
                  <w:rFonts w:ascii="Times New Roman" w:eastAsia="標楷體" w:hAnsi="Times New Roman" w:cs="Times New Roman"/>
                  <w:color w:val="000000" w:themeColor="text1"/>
                </w:rPr>
                <w:t>人力資源發展</w:t>
              </w:r>
            </w:hyperlink>
            <w:r w:rsidRPr="008F6B96">
              <w:rPr>
                <w:rFonts w:ascii="Times New Roman" w:eastAsia="標楷體" w:hAnsi="Times New Roman" w:cs="Times New Roman"/>
                <w:color w:val="000000" w:themeColor="text1"/>
              </w:rPr>
              <w:t>、數位課程網站設計、</w:t>
            </w:r>
            <w:hyperlink r:id="rId19" w:history="1">
              <w:r w:rsidRPr="008F6B96">
                <w:rPr>
                  <w:rFonts w:ascii="Times New Roman" w:eastAsia="標楷體" w:hAnsi="Times New Roman" w:cs="Times New Roman"/>
                  <w:color w:val="000000" w:themeColor="text1"/>
                </w:rPr>
                <w:t>網路學習社群專題研究</w:t>
              </w:r>
            </w:hyperlink>
            <w:r w:rsidRPr="008F6B96">
              <w:rPr>
                <w:rFonts w:ascii="Times New Roman" w:eastAsia="標楷體" w:hAnsi="Times New Roman" w:cs="Times New Roman"/>
                <w:color w:val="000000" w:themeColor="text1"/>
              </w:rPr>
              <w:t>等</w:t>
            </w:r>
            <w:r w:rsidRPr="008F6B96">
              <w:rPr>
                <w:rFonts w:ascii="Times New Roman" w:eastAsia="標楷體" w:hAnsi="Times New Roman" w:cs="Times New Roman"/>
                <w:color w:val="000000" w:themeColor="text1"/>
              </w:rPr>
              <w:t>5</w:t>
            </w:r>
            <w:r w:rsidRPr="008F6B96">
              <w:rPr>
                <w:rFonts w:ascii="Times New Roman" w:eastAsia="標楷體" w:hAnsi="Times New Roman" w:cs="Times New Roman"/>
                <w:color w:val="000000" w:themeColor="text1"/>
              </w:rPr>
              <w:t>門中英雙語課程。</w:t>
            </w:r>
            <w:r w:rsidRPr="008F6B96">
              <w:rPr>
                <w:rFonts w:ascii="Times New Roman" w:eastAsia="標楷體" w:hAnsi="Times New Roman" w:cs="Times New Roman"/>
                <w:color w:val="000000" w:themeColor="text1"/>
              </w:rPr>
              <w:t>106</w:t>
            </w:r>
            <w:r w:rsidRPr="008F6B96">
              <w:rPr>
                <w:rFonts w:ascii="Times New Roman" w:eastAsia="標楷體" w:hAnsi="Times New Roman" w:cs="Times New Roman"/>
                <w:color w:val="000000" w:themeColor="text1"/>
              </w:rPr>
              <w:t>學年度下學期開設</w:t>
            </w:r>
            <w:hyperlink r:id="rId20" w:history="1">
              <w:r w:rsidRPr="008F6B96">
                <w:rPr>
                  <w:rFonts w:ascii="Times New Roman" w:eastAsia="標楷體" w:hAnsi="Times New Roman" w:cs="Times New Roman"/>
                  <w:color w:val="000000" w:themeColor="text1"/>
                </w:rPr>
                <w:t>教師專業發展</w:t>
              </w:r>
            </w:hyperlink>
            <w:r w:rsidRPr="008F6B96">
              <w:rPr>
                <w:rFonts w:ascii="Times New Roman" w:eastAsia="標楷體" w:hAnsi="Times New Roman" w:cs="Times New Roman"/>
                <w:color w:val="000000" w:themeColor="text1"/>
              </w:rPr>
              <w:t>、學習心理學、</w:t>
            </w:r>
            <w:hyperlink r:id="rId21" w:history="1">
              <w:r w:rsidRPr="008F6B96">
                <w:rPr>
                  <w:rFonts w:ascii="Times New Roman" w:eastAsia="標楷體" w:hAnsi="Times New Roman" w:cs="Times New Roman"/>
                  <w:color w:val="000000" w:themeColor="text1"/>
                </w:rPr>
                <w:t>教育訓練實施與績效評鑑</w:t>
              </w:r>
            </w:hyperlink>
            <w:r w:rsidRPr="008F6B96">
              <w:rPr>
                <w:rFonts w:ascii="Times New Roman" w:eastAsia="標楷體" w:hAnsi="Times New Roman" w:cs="Times New Roman"/>
                <w:color w:val="000000" w:themeColor="text1"/>
              </w:rPr>
              <w:t>、</w:t>
            </w:r>
            <w:hyperlink r:id="rId22" w:history="1">
              <w:r w:rsidRPr="008F6B96">
                <w:rPr>
                  <w:rFonts w:ascii="Times New Roman" w:eastAsia="標楷體" w:hAnsi="Times New Roman" w:cs="Times New Roman"/>
                  <w:color w:val="000000" w:themeColor="text1"/>
                </w:rPr>
                <w:t>成人及技職推廣教育</w:t>
              </w:r>
            </w:hyperlink>
            <w:r w:rsidRPr="008F6B96">
              <w:rPr>
                <w:rFonts w:ascii="Times New Roman" w:eastAsia="標楷體" w:hAnsi="Times New Roman" w:cs="Times New Roman"/>
                <w:color w:val="000000" w:themeColor="text1"/>
              </w:rPr>
              <w:t>、</w:t>
            </w:r>
            <w:hyperlink r:id="rId23" w:history="1">
              <w:r w:rsidRPr="008F6B96">
                <w:rPr>
                  <w:rFonts w:ascii="Times New Roman" w:eastAsia="標楷體" w:hAnsi="Times New Roman" w:cs="Times New Roman"/>
                  <w:color w:val="000000" w:themeColor="text1"/>
                </w:rPr>
                <w:t>網路教學設計與評鑑</w:t>
              </w:r>
            </w:hyperlink>
            <w:r w:rsidRPr="008F6B96">
              <w:rPr>
                <w:rFonts w:ascii="Times New Roman" w:eastAsia="標楷體" w:hAnsi="Times New Roman" w:cs="Times New Roman"/>
                <w:color w:val="000000" w:themeColor="text1"/>
              </w:rPr>
              <w:t>、</w:t>
            </w:r>
            <w:hyperlink r:id="rId24" w:history="1">
              <w:r w:rsidRPr="008F6B96">
                <w:rPr>
                  <w:rFonts w:ascii="Times New Roman" w:eastAsia="標楷體" w:hAnsi="Times New Roman" w:cs="Times New Roman"/>
                  <w:color w:val="000000" w:themeColor="text1"/>
                </w:rPr>
                <w:t>比較技職教育</w:t>
              </w:r>
            </w:hyperlink>
            <w:r w:rsidRPr="008F6B96">
              <w:rPr>
                <w:rFonts w:ascii="Times New Roman" w:eastAsia="標楷體" w:hAnsi="Times New Roman" w:cs="Times New Roman"/>
                <w:color w:val="000000" w:themeColor="text1"/>
              </w:rPr>
              <w:t>等</w:t>
            </w:r>
            <w:r w:rsidRPr="008F6B96">
              <w:rPr>
                <w:rFonts w:ascii="Times New Roman" w:eastAsia="標楷體" w:hAnsi="Times New Roman" w:cs="Times New Roman"/>
                <w:color w:val="000000" w:themeColor="text1"/>
              </w:rPr>
              <w:t>7</w:t>
            </w:r>
            <w:r w:rsidRPr="008F6B96">
              <w:rPr>
                <w:rFonts w:ascii="Times New Roman" w:eastAsia="標楷體" w:hAnsi="Times New Roman" w:cs="Times New Roman"/>
                <w:color w:val="000000" w:themeColor="text1"/>
              </w:rPr>
              <w:t>門中英雙語課程。</w:t>
            </w:r>
          </w:p>
          <w:p w14:paraId="73F88B6C" w14:textId="77777777" w:rsidR="008F6B96" w:rsidRPr="008F6B96" w:rsidRDefault="008F6B96" w:rsidP="00B0474B">
            <w:pPr>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107</w:t>
            </w:r>
            <w:r w:rsidRPr="008F6B96">
              <w:rPr>
                <w:rFonts w:ascii="Times New Roman" w:eastAsia="標楷體" w:hAnsi="Times New Roman" w:cs="Times New Roman"/>
                <w:color w:val="000000" w:themeColor="text1"/>
              </w:rPr>
              <w:t>學年度上學期開設技職教育行政、</w:t>
            </w:r>
            <w:hyperlink r:id="rId25" w:history="1">
              <w:r w:rsidRPr="008F6B96">
                <w:rPr>
                  <w:rFonts w:ascii="Times New Roman" w:eastAsia="標楷體" w:hAnsi="Times New Roman" w:cs="Times New Roman"/>
                  <w:color w:val="000000" w:themeColor="text1"/>
                </w:rPr>
                <w:t>數位學習理論與實務</w:t>
              </w:r>
            </w:hyperlink>
            <w:r w:rsidRPr="008F6B96">
              <w:rPr>
                <w:rFonts w:ascii="Times New Roman" w:eastAsia="標楷體" w:hAnsi="Times New Roman" w:cs="Times New Roman"/>
                <w:color w:val="000000" w:themeColor="text1"/>
              </w:rPr>
              <w:t>、</w:t>
            </w:r>
            <w:hyperlink r:id="rId26" w:history="1">
              <w:r w:rsidRPr="008F6B96">
                <w:rPr>
                  <w:rFonts w:ascii="Times New Roman" w:eastAsia="標楷體" w:hAnsi="Times New Roman" w:cs="Times New Roman"/>
                  <w:color w:val="000000" w:themeColor="text1"/>
                </w:rPr>
                <w:t>人力資源發展</w:t>
              </w:r>
            </w:hyperlink>
            <w:r w:rsidRPr="008F6B96">
              <w:rPr>
                <w:rFonts w:ascii="Times New Roman" w:eastAsia="標楷體" w:hAnsi="Times New Roman" w:cs="Times New Roman"/>
                <w:color w:val="000000" w:themeColor="text1"/>
              </w:rPr>
              <w:t>、數位學習發展與趨勢等</w:t>
            </w:r>
            <w:r w:rsidRPr="008F6B96">
              <w:rPr>
                <w:rFonts w:ascii="Times New Roman" w:eastAsia="標楷體" w:hAnsi="Times New Roman" w:cs="Times New Roman"/>
                <w:color w:val="000000" w:themeColor="text1"/>
              </w:rPr>
              <w:t>4</w:t>
            </w:r>
            <w:r w:rsidRPr="008F6B96">
              <w:rPr>
                <w:rFonts w:ascii="Times New Roman" w:eastAsia="標楷體" w:hAnsi="Times New Roman" w:cs="Times New Roman"/>
                <w:color w:val="000000" w:themeColor="text1"/>
              </w:rPr>
              <w:t>門中英雙語課程。</w:t>
            </w:r>
          </w:p>
          <w:p w14:paraId="2109B28F" w14:textId="77777777" w:rsidR="008F6B96" w:rsidRPr="008F6B96" w:rsidRDefault="008F6B96" w:rsidP="00B0474B">
            <w:pPr>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107</w:t>
            </w:r>
            <w:r w:rsidRPr="008F6B96">
              <w:rPr>
                <w:rFonts w:ascii="Times New Roman" w:eastAsia="標楷體" w:hAnsi="Times New Roman" w:cs="Times New Roman"/>
                <w:color w:val="000000" w:themeColor="text1"/>
              </w:rPr>
              <w:t>學年度下學期開設</w:t>
            </w:r>
            <w:hyperlink r:id="rId27" w:history="1">
              <w:r w:rsidRPr="008F6B96">
                <w:rPr>
                  <w:rFonts w:ascii="Times New Roman" w:eastAsia="標楷體" w:hAnsi="Times New Roman" w:cs="Times New Roman"/>
                  <w:color w:val="000000" w:themeColor="text1"/>
                </w:rPr>
                <w:t>學術論文簡報</w:t>
              </w:r>
            </w:hyperlink>
            <w:r w:rsidRPr="008F6B96">
              <w:rPr>
                <w:rFonts w:ascii="Times New Roman" w:eastAsia="標楷體" w:hAnsi="Times New Roman" w:cs="Times New Roman"/>
                <w:color w:val="000000" w:themeColor="text1"/>
              </w:rPr>
              <w:t>、</w:t>
            </w:r>
            <w:hyperlink r:id="rId28" w:history="1">
              <w:r w:rsidRPr="008F6B96">
                <w:rPr>
                  <w:rFonts w:ascii="Times New Roman" w:eastAsia="標楷體" w:hAnsi="Times New Roman" w:cs="Times New Roman"/>
                  <w:color w:val="000000" w:themeColor="text1"/>
                </w:rPr>
                <w:t>網路教學設計與評鑑</w:t>
              </w:r>
            </w:hyperlink>
            <w:r w:rsidRPr="008F6B96">
              <w:rPr>
                <w:rFonts w:ascii="Times New Roman" w:eastAsia="標楷體" w:hAnsi="Times New Roman" w:cs="Times New Roman"/>
                <w:color w:val="000000" w:themeColor="text1"/>
              </w:rPr>
              <w:t>、</w:t>
            </w:r>
            <w:hyperlink r:id="rId29" w:history="1">
              <w:r w:rsidRPr="008F6B96">
                <w:rPr>
                  <w:rFonts w:ascii="Times New Roman" w:eastAsia="標楷體" w:hAnsi="Times New Roman" w:cs="Times New Roman"/>
                  <w:color w:val="000000" w:themeColor="text1"/>
                </w:rPr>
                <w:t>跨文化創造力與創業家策略</w:t>
              </w:r>
            </w:hyperlink>
            <w:r w:rsidRPr="008F6B96">
              <w:rPr>
                <w:rFonts w:ascii="Times New Roman" w:eastAsia="標楷體" w:hAnsi="Times New Roman" w:cs="Times New Roman"/>
                <w:color w:val="000000" w:themeColor="text1"/>
              </w:rPr>
              <w:t>、</w:t>
            </w:r>
            <w:hyperlink r:id="rId30" w:history="1">
              <w:r w:rsidRPr="008F6B96">
                <w:rPr>
                  <w:rFonts w:ascii="Times New Roman" w:eastAsia="標楷體" w:hAnsi="Times New Roman" w:cs="Times New Roman"/>
                  <w:color w:val="000000" w:themeColor="text1"/>
                </w:rPr>
                <w:t>人機介面設計</w:t>
              </w:r>
            </w:hyperlink>
            <w:r w:rsidRPr="008F6B96">
              <w:rPr>
                <w:rFonts w:ascii="Times New Roman" w:eastAsia="標楷體" w:hAnsi="Times New Roman" w:cs="Times New Roman"/>
                <w:color w:val="000000" w:themeColor="text1"/>
              </w:rPr>
              <w:t>4</w:t>
            </w:r>
            <w:r w:rsidRPr="008F6B96">
              <w:rPr>
                <w:rFonts w:ascii="Times New Roman" w:eastAsia="標楷體" w:hAnsi="Times New Roman" w:cs="Times New Roman"/>
                <w:color w:val="000000" w:themeColor="text1"/>
              </w:rPr>
              <w:t>門全英語課程。</w:t>
            </w:r>
          </w:p>
        </w:tc>
        <w:tc>
          <w:tcPr>
            <w:tcW w:w="1134" w:type="dxa"/>
          </w:tcPr>
          <w:p w14:paraId="0C13E966" w14:textId="77777777" w:rsidR="008F6B96" w:rsidRPr="008F6B96" w:rsidRDefault="008F6B96" w:rsidP="00363955">
            <w:pPr>
              <w:spacing w:line="400" w:lineRule="exact"/>
              <w:ind w:left="-136"/>
              <w:jc w:val="center"/>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100%</w:t>
            </w:r>
          </w:p>
        </w:tc>
        <w:tc>
          <w:tcPr>
            <w:tcW w:w="1018" w:type="dxa"/>
          </w:tcPr>
          <w:p w14:paraId="72EDB289" w14:textId="77777777" w:rsidR="008F6B96" w:rsidRPr="004E2DA4" w:rsidRDefault="008F6B96" w:rsidP="004E2DA4">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108.06.17</w:t>
            </w:r>
          </w:p>
        </w:tc>
      </w:tr>
      <w:tr w:rsidR="008F6B96" w:rsidRPr="008F6B96" w14:paraId="6B849F37" w14:textId="77777777" w:rsidTr="004E2DA4">
        <w:trPr>
          <w:trHeight w:val="816"/>
        </w:trPr>
        <w:tc>
          <w:tcPr>
            <w:tcW w:w="1198" w:type="dxa"/>
            <w:vMerge w:val="restart"/>
            <w:vAlign w:val="center"/>
          </w:tcPr>
          <w:p w14:paraId="7791ADE8" w14:textId="77777777" w:rsidR="008F6B96" w:rsidRPr="008F6B96" w:rsidRDefault="008F6B96" w:rsidP="00372CE6">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構面三</w:t>
            </w:r>
          </w:p>
          <w:p w14:paraId="2AC9A128" w14:textId="77777777" w:rsidR="008F6B96" w:rsidRPr="008F6B96" w:rsidRDefault="008F6B96" w:rsidP="00372CE6">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經營與發展</w:t>
            </w:r>
          </w:p>
        </w:tc>
        <w:tc>
          <w:tcPr>
            <w:tcW w:w="2804" w:type="dxa"/>
          </w:tcPr>
          <w:p w14:paraId="14384962" w14:textId="77777777" w:rsidR="008F6B96" w:rsidRPr="008F6B96" w:rsidRDefault="008F6B96" w:rsidP="00372CE6">
            <w:pPr>
              <w:numPr>
                <w:ilvl w:val="0"/>
                <w:numId w:val="5"/>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可多朝與企業界合作之方向多努力。</w:t>
            </w:r>
          </w:p>
        </w:tc>
        <w:tc>
          <w:tcPr>
            <w:tcW w:w="3798" w:type="dxa"/>
          </w:tcPr>
          <w:p w14:paraId="4E6403E0" w14:textId="77777777" w:rsidR="008F6B96" w:rsidRPr="008F6B96" w:rsidRDefault="008F6B96" w:rsidP="009804E3">
            <w:pPr>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本所已於</w:t>
            </w:r>
            <w:r w:rsidRPr="008F6B96">
              <w:rPr>
                <w:rFonts w:ascii="Times New Roman" w:eastAsia="標楷體" w:hAnsi="Times New Roman" w:cs="Times New Roman"/>
                <w:color w:val="000000" w:themeColor="text1"/>
              </w:rPr>
              <w:t>108</w:t>
            </w:r>
            <w:r w:rsidRPr="008F6B96">
              <w:rPr>
                <w:rFonts w:ascii="Times New Roman" w:eastAsia="標楷體" w:hAnsi="Times New Roman" w:cs="Times New Roman"/>
                <w:color w:val="000000" w:themeColor="text1"/>
              </w:rPr>
              <w:t>年</w:t>
            </w:r>
            <w:r w:rsidRPr="008F6B96">
              <w:rPr>
                <w:rFonts w:ascii="Times New Roman" w:eastAsia="標楷體" w:hAnsi="Times New Roman" w:cs="Times New Roman"/>
                <w:color w:val="000000" w:themeColor="text1"/>
              </w:rPr>
              <w:t>5</w:t>
            </w:r>
            <w:r w:rsidRPr="008F6B96">
              <w:rPr>
                <w:rFonts w:ascii="Times New Roman" w:eastAsia="標楷體" w:hAnsi="Times New Roman" w:cs="Times New Roman"/>
                <w:color w:val="000000" w:themeColor="text1"/>
              </w:rPr>
              <w:t>月</w:t>
            </w:r>
            <w:r w:rsidRPr="008F6B96">
              <w:rPr>
                <w:rFonts w:ascii="Times New Roman" w:eastAsia="標楷體" w:hAnsi="Times New Roman" w:cs="Times New Roman"/>
                <w:color w:val="000000" w:themeColor="text1"/>
              </w:rPr>
              <w:t>29</w:t>
            </w:r>
            <w:r w:rsidRPr="008F6B96">
              <w:rPr>
                <w:rFonts w:ascii="Times New Roman" w:eastAsia="標楷體" w:hAnsi="Times New Roman" w:cs="Times New Roman"/>
                <w:color w:val="000000" w:themeColor="text1"/>
              </w:rPr>
              <w:t>日與希伯</w:t>
            </w:r>
            <w:proofErr w:type="gramStart"/>
            <w:r w:rsidRPr="008F6B96">
              <w:rPr>
                <w:rFonts w:ascii="Times New Roman" w:eastAsia="標楷體" w:hAnsi="Times New Roman" w:cs="Times New Roman"/>
                <w:color w:val="000000" w:themeColor="text1"/>
              </w:rPr>
              <w:t>崙</w:t>
            </w:r>
            <w:proofErr w:type="gramEnd"/>
            <w:r w:rsidRPr="008F6B96">
              <w:rPr>
                <w:rFonts w:ascii="Times New Roman" w:eastAsia="標楷體" w:hAnsi="Times New Roman" w:cs="Times New Roman"/>
                <w:color w:val="000000" w:themeColor="text1"/>
              </w:rPr>
              <w:t>股份有限公司簽署教育培訓產學合作備忘錄</w:t>
            </w:r>
            <w:r w:rsidRPr="008F6B96">
              <w:rPr>
                <w:rFonts w:ascii="Times New Roman" w:eastAsia="標楷體" w:hAnsi="Times New Roman" w:cs="Times New Roman"/>
                <w:color w:val="000000" w:themeColor="text1"/>
                <w:szCs w:val="40"/>
              </w:rPr>
              <w:t>，</w:t>
            </w:r>
            <w:r w:rsidRPr="008F6B96">
              <w:rPr>
                <w:rFonts w:ascii="Times New Roman" w:eastAsia="標楷體" w:hAnsi="Times New Roman" w:cs="Times New Roman"/>
                <w:bCs/>
                <w:iCs/>
                <w:color w:val="000000" w:themeColor="text1"/>
              </w:rPr>
              <w:t>建立</w:t>
            </w:r>
            <w:r w:rsidRPr="008F6B96">
              <w:rPr>
                <w:rFonts w:ascii="Times New Roman" w:eastAsia="標楷體" w:hAnsi="Times New Roman" w:cs="Times New Roman"/>
                <w:bCs/>
                <w:iCs/>
                <w:color w:val="000000" w:themeColor="text1"/>
                <w:szCs w:val="24"/>
              </w:rPr>
              <w:t>與</w:t>
            </w:r>
            <w:r w:rsidRPr="008F6B96">
              <w:rPr>
                <w:rFonts w:ascii="Times New Roman" w:eastAsia="標楷體" w:hAnsi="Times New Roman" w:cs="Times New Roman"/>
                <w:color w:val="000000" w:themeColor="text1"/>
                <w:szCs w:val="40"/>
              </w:rPr>
              <w:t>其他</w:t>
            </w:r>
            <w:r w:rsidRPr="008F6B96">
              <w:rPr>
                <w:rFonts w:ascii="Times New Roman" w:eastAsia="標楷體" w:hAnsi="Times New Roman" w:cs="Times New Roman"/>
                <w:bCs/>
                <w:iCs/>
                <w:color w:val="000000" w:themeColor="text1"/>
                <w:szCs w:val="24"/>
              </w:rPr>
              <w:t>企業的</w:t>
            </w:r>
            <w:r w:rsidRPr="008F6B96">
              <w:rPr>
                <w:rFonts w:ascii="Times New Roman" w:eastAsia="標楷體" w:hAnsi="Times New Roman" w:cs="Times New Roman"/>
                <w:bCs/>
                <w:iCs/>
                <w:color w:val="000000" w:themeColor="text1"/>
                <w:szCs w:val="24"/>
              </w:rPr>
              <w:lastRenderedPageBreak/>
              <w:t>產學合作已錄案</w:t>
            </w:r>
            <w:proofErr w:type="gramStart"/>
            <w:r w:rsidRPr="008F6B96">
              <w:rPr>
                <w:rFonts w:ascii="Times New Roman" w:eastAsia="標楷體" w:hAnsi="Times New Roman" w:cs="Times New Roman"/>
                <w:bCs/>
                <w:iCs/>
                <w:color w:val="000000" w:themeColor="text1"/>
                <w:szCs w:val="24"/>
              </w:rPr>
              <w:t>研</w:t>
            </w:r>
            <w:proofErr w:type="gramEnd"/>
            <w:r w:rsidRPr="008F6B96">
              <w:rPr>
                <w:rFonts w:ascii="Times New Roman" w:eastAsia="標楷體" w:hAnsi="Times New Roman" w:cs="Times New Roman"/>
                <w:bCs/>
                <w:iCs/>
                <w:color w:val="000000" w:themeColor="text1"/>
                <w:szCs w:val="24"/>
              </w:rPr>
              <w:t>議</w:t>
            </w:r>
            <w:r w:rsidRPr="008F6B96">
              <w:rPr>
                <w:rFonts w:ascii="Times New Roman" w:eastAsia="標楷體" w:hAnsi="Times New Roman" w:cs="Times New Roman"/>
                <w:color w:val="000000" w:themeColor="text1"/>
                <w:szCs w:val="40"/>
              </w:rPr>
              <w:t>，</w:t>
            </w:r>
            <w:proofErr w:type="gramStart"/>
            <w:r w:rsidRPr="008F6B96">
              <w:rPr>
                <w:rFonts w:ascii="Times New Roman" w:eastAsia="標楷體" w:hAnsi="Times New Roman" w:cs="Times New Roman"/>
                <w:color w:val="000000" w:themeColor="text1"/>
                <w:szCs w:val="40"/>
              </w:rPr>
              <w:t>擬先參訪</w:t>
            </w:r>
            <w:proofErr w:type="gramEnd"/>
            <w:r w:rsidRPr="008F6B96">
              <w:rPr>
                <w:rFonts w:ascii="Times New Roman" w:eastAsia="標楷體" w:hAnsi="Times New Roman" w:cs="Times New Roman"/>
                <w:color w:val="000000" w:themeColor="text1"/>
                <w:szCs w:val="40"/>
              </w:rPr>
              <w:t>各</w:t>
            </w:r>
            <w:r w:rsidRPr="008F6B96">
              <w:rPr>
                <w:rFonts w:ascii="Times New Roman" w:eastAsia="標楷體" w:hAnsi="Times New Roman" w:cs="Times New Roman" w:hint="eastAsia"/>
                <w:color w:val="000000" w:themeColor="text1"/>
                <w:szCs w:val="40"/>
              </w:rPr>
              <w:t>相關</w:t>
            </w:r>
            <w:r w:rsidRPr="008F6B96">
              <w:rPr>
                <w:rFonts w:ascii="Times New Roman" w:eastAsia="標楷體" w:hAnsi="Times New Roman" w:cs="Times New Roman"/>
                <w:color w:val="000000" w:themeColor="text1"/>
                <w:szCs w:val="40"/>
              </w:rPr>
              <w:t>企業，</w:t>
            </w:r>
            <w:r w:rsidRPr="008F6B96">
              <w:rPr>
                <w:rFonts w:ascii="Times New Roman" w:eastAsia="標楷體" w:hAnsi="Times New Roman" w:cs="Times New Roman" w:hint="eastAsia"/>
                <w:color w:val="000000" w:themeColor="text1"/>
                <w:szCs w:val="40"/>
              </w:rPr>
              <w:t>並從參訪中</w:t>
            </w:r>
            <w:proofErr w:type="gramStart"/>
            <w:r w:rsidRPr="008F6B96">
              <w:rPr>
                <w:rFonts w:ascii="Times New Roman" w:eastAsia="標楷體" w:hAnsi="Times New Roman" w:cs="Times New Roman" w:hint="eastAsia"/>
                <w:color w:val="000000" w:themeColor="text1"/>
                <w:szCs w:val="40"/>
              </w:rPr>
              <w:t>研</w:t>
            </w:r>
            <w:proofErr w:type="gramEnd"/>
            <w:r w:rsidRPr="008F6B96">
              <w:rPr>
                <w:rFonts w:ascii="Times New Roman" w:eastAsia="標楷體" w:hAnsi="Times New Roman" w:cs="Times New Roman" w:hint="eastAsia"/>
                <w:color w:val="000000" w:themeColor="text1"/>
                <w:szCs w:val="40"/>
              </w:rPr>
              <w:t>議與本所有合作空間的企業單位，</w:t>
            </w:r>
            <w:r w:rsidRPr="008F6B96">
              <w:rPr>
                <w:rFonts w:ascii="Times New Roman" w:eastAsia="標楷體" w:hAnsi="Times New Roman" w:cs="Times New Roman"/>
                <w:color w:val="000000" w:themeColor="text1"/>
                <w:szCs w:val="40"/>
              </w:rPr>
              <w:t>未來持續努力與</w:t>
            </w:r>
            <w:r w:rsidRPr="008F6B96">
              <w:rPr>
                <w:rFonts w:ascii="Times New Roman" w:eastAsia="標楷體" w:hAnsi="Times New Roman" w:cs="Times New Roman" w:hint="eastAsia"/>
                <w:color w:val="000000" w:themeColor="text1"/>
                <w:szCs w:val="40"/>
              </w:rPr>
              <w:t>技職教育與訓練相關之</w:t>
            </w:r>
            <w:r w:rsidRPr="008F6B96">
              <w:rPr>
                <w:rFonts w:ascii="Times New Roman" w:eastAsia="標楷體" w:hAnsi="Times New Roman" w:cs="Times New Roman"/>
                <w:color w:val="000000" w:themeColor="text1"/>
                <w:szCs w:val="40"/>
              </w:rPr>
              <w:t>企業簽署產學合作</w:t>
            </w:r>
            <w:r w:rsidRPr="008F6B96">
              <w:rPr>
                <w:rFonts w:ascii="Times New Roman" w:eastAsia="標楷體" w:hAnsi="Times New Roman" w:cs="Times New Roman"/>
                <w:color w:val="000000" w:themeColor="text1"/>
                <w:szCs w:val="40"/>
              </w:rPr>
              <w:t>MOU</w:t>
            </w:r>
            <w:r w:rsidRPr="008F6B96">
              <w:rPr>
                <w:rFonts w:ascii="Times New Roman" w:eastAsia="標楷體" w:hAnsi="Times New Roman" w:cs="Times New Roman"/>
                <w:bCs/>
                <w:iCs/>
                <w:color w:val="000000" w:themeColor="text1"/>
                <w:szCs w:val="24"/>
              </w:rPr>
              <w:t>。</w:t>
            </w:r>
          </w:p>
        </w:tc>
        <w:tc>
          <w:tcPr>
            <w:tcW w:w="1134" w:type="dxa"/>
          </w:tcPr>
          <w:p w14:paraId="6DF588F5"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lastRenderedPageBreak/>
              <w:t>100%</w:t>
            </w:r>
          </w:p>
        </w:tc>
        <w:tc>
          <w:tcPr>
            <w:tcW w:w="1018" w:type="dxa"/>
          </w:tcPr>
          <w:p w14:paraId="7F93FE02" w14:textId="77777777" w:rsidR="008F6B96" w:rsidRPr="004E2DA4" w:rsidRDefault="008F6B96" w:rsidP="006E0949">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108.05.29</w:t>
            </w:r>
          </w:p>
        </w:tc>
      </w:tr>
      <w:tr w:rsidR="008F6B96" w:rsidRPr="008F6B96" w14:paraId="30535D78" w14:textId="77777777" w:rsidTr="004E2DA4">
        <w:trPr>
          <w:trHeight w:val="558"/>
        </w:trPr>
        <w:tc>
          <w:tcPr>
            <w:tcW w:w="1198" w:type="dxa"/>
            <w:vMerge/>
            <w:vAlign w:val="center"/>
          </w:tcPr>
          <w:p w14:paraId="59DCF0FF"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0C1655C2" w14:textId="77777777" w:rsidR="008F6B96" w:rsidRPr="008F6B96" w:rsidRDefault="008F6B96" w:rsidP="00372CE6">
            <w:pPr>
              <w:numPr>
                <w:ilvl w:val="0"/>
                <w:numId w:val="5"/>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未來課程方向可多朝企業需求之領域或發展以拓展學生畢業後的出路。</w:t>
            </w:r>
          </w:p>
        </w:tc>
        <w:tc>
          <w:tcPr>
            <w:tcW w:w="3798" w:type="dxa"/>
          </w:tcPr>
          <w:p w14:paraId="4FE4B543" w14:textId="77777777" w:rsidR="008F6B96" w:rsidRPr="008F6B96" w:rsidRDefault="008F6B96" w:rsidP="00372CE6">
            <w:pPr>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本所目前課程已有教學</w:t>
            </w:r>
            <w:r w:rsidRPr="008F6B96">
              <w:rPr>
                <w:rFonts w:ascii="Times New Roman" w:eastAsia="標楷體" w:hAnsi="Times New Roman" w:cs="Times New Roman"/>
                <w:color w:val="000000" w:themeColor="text1"/>
              </w:rPr>
              <w:t>/</w:t>
            </w:r>
            <w:r w:rsidRPr="008F6B96">
              <w:rPr>
                <w:rFonts w:ascii="Times New Roman" w:eastAsia="標楷體" w:hAnsi="Times New Roman" w:cs="Times New Roman"/>
                <w:color w:val="000000" w:themeColor="text1"/>
              </w:rPr>
              <w:t>行政、人力資源、數位學習三大領域課程，並允許碩士生在本校其他系所修</w:t>
            </w:r>
            <w:r w:rsidRPr="008F6B96">
              <w:rPr>
                <w:rFonts w:ascii="Times New Roman" w:eastAsia="標楷體" w:hAnsi="Times New Roman" w:cs="Times New Roman"/>
                <w:color w:val="000000" w:themeColor="text1"/>
              </w:rPr>
              <w:t>9</w:t>
            </w:r>
            <w:r w:rsidRPr="008F6B96">
              <w:rPr>
                <w:rFonts w:ascii="Times New Roman" w:eastAsia="標楷體" w:hAnsi="Times New Roman" w:cs="Times New Roman"/>
                <w:color w:val="000000" w:themeColor="text1"/>
              </w:rPr>
              <w:t>學分</w:t>
            </w:r>
            <w:r w:rsidRPr="008F6B96">
              <w:rPr>
                <w:rFonts w:ascii="Times New Roman" w:eastAsia="標楷體" w:hAnsi="Times New Roman" w:cs="Times New Roman"/>
                <w:color w:val="000000" w:themeColor="text1"/>
                <w:szCs w:val="40"/>
              </w:rPr>
              <w:t>，</w:t>
            </w:r>
            <w:r w:rsidRPr="008F6B96">
              <w:rPr>
                <w:rFonts w:ascii="Times New Roman" w:eastAsia="標楷體" w:hAnsi="Times New Roman" w:cs="Times New Roman"/>
                <w:color w:val="000000" w:themeColor="text1"/>
              </w:rPr>
              <w:t>博士生在國內外各大學修</w:t>
            </w:r>
            <w:r w:rsidRPr="008F6B96">
              <w:rPr>
                <w:rFonts w:ascii="Times New Roman" w:eastAsia="標楷體" w:hAnsi="Times New Roman" w:cs="Times New Roman"/>
                <w:color w:val="000000" w:themeColor="text1"/>
              </w:rPr>
              <w:t>6</w:t>
            </w:r>
            <w:r w:rsidRPr="008F6B96">
              <w:rPr>
                <w:rFonts w:ascii="Times New Roman" w:eastAsia="標楷體" w:hAnsi="Times New Roman" w:cs="Times New Roman"/>
                <w:color w:val="000000" w:themeColor="text1"/>
              </w:rPr>
              <w:t>學分列入畢業學分數中</w:t>
            </w:r>
            <w:r w:rsidRPr="008F6B96">
              <w:rPr>
                <w:rFonts w:ascii="Times New Roman" w:eastAsia="標楷體" w:hAnsi="Times New Roman" w:cs="Times New Roman"/>
                <w:color w:val="000000" w:themeColor="text1"/>
                <w:szCs w:val="40"/>
              </w:rPr>
              <w:t>，此外在資訊硬體環境部份</w:t>
            </w:r>
            <w:r w:rsidRPr="008F6B96">
              <w:rPr>
                <w:rFonts w:ascii="Times New Roman" w:eastAsia="標楷體" w:hAnsi="Times New Roman" w:cs="Times New Roman"/>
                <w:color w:val="000000" w:themeColor="text1"/>
                <w:szCs w:val="40"/>
              </w:rPr>
              <w:t>:</w:t>
            </w:r>
          </w:p>
          <w:p w14:paraId="140AB79D" w14:textId="77777777" w:rsidR="008F6B96" w:rsidRPr="008F6B96" w:rsidRDefault="008F6B96" w:rsidP="00372CE6">
            <w:pPr>
              <w:ind w:left="240" w:hangingChars="100" w:hanging="240"/>
              <w:jc w:val="both"/>
              <w:rPr>
                <w:rFonts w:ascii="Times New Roman" w:eastAsia="標楷體" w:hAnsi="Times New Roman" w:cs="Times New Roman"/>
                <w:bCs/>
                <w:iCs/>
                <w:color w:val="000000" w:themeColor="text1"/>
                <w:kern w:val="0"/>
              </w:rPr>
            </w:pPr>
            <w:r w:rsidRPr="008F6B96">
              <w:rPr>
                <w:rFonts w:ascii="Times New Roman" w:eastAsia="標楷體" w:hAnsi="Times New Roman" w:cs="Times New Roman"/>
                <w:bCs/>
                <w:iCs/>
                <w:color w:val="000000" w:themeColor="text1"/>
                <w:kern w:val="0"/>
              </w:rPr>
              <w:t>1.</w:t>
            </w:r>
            <w:r w:rsidRPr="008F6B96">
              <w:rPr>
                <w:rFonts w:ascii="Times New Roman" w:eastAsia="標楷體" w:hAnsi="Times New Roman" w:cs="Times New Roman"/>
                <w:bCs/>
                <w:iCs/>
                <w:color w:val="000000" w:themeColor="text1"/>
                <w:kern w:val="0"/>
              </w:rPr>
              <w:t>本所已建置行動</w:t>
            </w:r>
            <w:r w:rsidRPr="008F6B96">
              <w:rPr>
                <w:rFonts w:ascii="Times New Roman" w:eastAsia="標楷體" w:hAnsi="Times New Roman" w:cs="Times New Roman"/>
                <w:bCs/>
                <w:iCs/>
                <w:color w:val="000000" w:themeColor="text1"/>
                <w:kern w:val="0"/>
              </w:rPr>
              <w:t>APP</w:t>
            </w:r>
            <w:r w:rsidRPr="008F6B96">
              <w:rPr>
                <w:rFonts w:ascii="Times New Roman" w:eastAsia="標楷體" w:hAnsi="Times New Roman" w:cs="Times New Roman"/>
                <w:bCs/>
                <w:iCs/>
                <w:color w:val="000000" w:themeColor="text1"/>
                <w:kern w:val="0"/>
              </w:rPr>
              <w:t>教材多媒體製作室，將輔導學生學習建置教育</w:t>
            </w:r>
            <w:r w:rsidRPr="008F6B96">
              <w:rPr>
                <w:rFonts w:ascii="Times New Roman" w:eastAsia="標楷體" w:hAnsi="Times New Roman" w:cs="Times New Roman"/>
                <w:bCs/>
                <w:iCs/>
                <w:color w:val="000000" w:themeColor="text1"/>
                <w:kern w:val="0"/>
              </w:rPr>
              <w:t>APP</w:t>
            </w:r>
            <w:r w:rsidRPr="008F6B96">
              <w:rPr>
                <w:rFonts w:ascii="Times New Roman" w:eastAsia="標楷體" w:hAnsi="Times New Roman" w:cs="Times New Roman"/>
                <w:bCs/>
                <w:iCs/>
                <w:color w:val="000000" w:themeColor="text1"/>
                <w:kern w:val="0"/>
              </w:rPr>
              <w:t>之相關技能，增加日後職場就業競爭力。</w:t>
            </w:r>
          </w:p>
          <w:p w14:paraId="7A32C791" w14:textId="77777777" w:rsidR="008F6B96" w:rsidRPr="008F6B96" w:rsidRDefault="008F6B96" w:rsidP="00372CE6">
            <w:pPr>
              <w:ind w:left="240" w:hangingChars="100" w:hanging="240"/>
              <w:jc w:val="both"/>
              <w:rPr>
                <w:rFonts w:ascii="Times New Roman" w:eastAsia="標楷體" w:hAnsi="Times New Roman" w:cs="Times New Roman"/>
                <w:bCs/>
                <w:iCs/>
                <w:color w:val="000000" w:themeColor="text1"/>
                <w:kern w:val="0"/>
              </w:rPr>
            </w:pPr>
            <w:r w:rsidRPr="008F6B96">
              <w:rPr>
                <w:rFonts w:ascii="Times New Roman" w:eastAsia="標楷體" w:hAnsi="Times New Roman" w:cs="Times New Roman"/>
                <w:bCs/>
                <w:iCs/>
                <w:color w:val="000000" w:themeColor="text1"/>
                <w:kern w:val="0"/>
              </w:rPr>
              <w:t>2.</w:t>
            </w:r>
            <w:r w:rsidRPr="008F6B96">
              <w:rPr>
                <w:rFonts w:ascii="Times New Roman" w:eastAsia="標楷體" w:hAnsi="Times New Roman" w:cs="Times New Roman"/>
                <w:bCs/>
                <w:iCs/>
                <w:color w:val="000000" w:themeColor="text1"/>
                <w:kern w:val="0"/>
              </w:rPr>
              <w:t>目前流行</w:t>
            </w:r>
            <w:r w:rsidRPr="008F6B96">
              <w:rPr>
                <w:rFonts w:ascii="Times New Roman" w:eastAsia="標楷體" w:hAnsi="Times New Roman" w:cs="Times New Roman"/>
                <w:bCs/>
                <w:iCs/>
                <w:color w:val="000000" w:themeColor="text1"/>
                <w:kern w:val="0"/>
              </w:rPr>
              <w:t>3D</w:t>
            </w:r>
            <w:r w:rsidRPr="008F6B96">
              <w:rPr>
                <w:rFonts w:ascii="Times New Roman" w:eastAsia="標楷體" w:hAnsi="Times New Roman" w:cs="Times New Roman"/>
                <w:bCs/>
                <w:iCs/>
                <w:color w:val="000000" w:themeColor="text1"/>
                <w:kern w:val="0"/>
              </w:rPr>
              <w:t>列表機，本所有</w:t>
            </w:r>
            <w:r w:rsidRPr="008F6B96">
              <w:rPr>
                <w:rFonts w:ascii="Times New Roman" w:eastAsia="標楷體" w:hAnsi="Times New Roman" w:cs="Times New Roman"/>
                <w:bCs/>
                <w:iCs/>
                <w:color w:val="000000" w:themeColor="text1"/>
                <w:kern w:val="0"/>
              </w:rPr>
              <w:t>3</w:t>
            </w:r>
            <w:r w:rsidRPr="008F6B96">
              <w:rPr>
                <w:rFonts w:ascii="Times New Roman" w:eastAsia="標楷體" w:hAnsi="Times New Roman" w:cs="Times New Roman"/>
                <w:bCs/>
                <w:iCs/>
                <w:color w:val="000000" w:themeColor="text1"/>
                <w:kern w:val="0"/>
              </w:rPr>
              <w:t>台，供學生上課及課後學習，從</w:t>
            </w:r>
            <w:r w:rsidRPr="008F6B96">
              <w:rPr>
                <w:rFonts w:ascii="Times New Roman" w:eastAsia="標楷體" w:hAnsi="Times New Roman" w:cs="Times New Roman"/>
                <w:bCs/>
                <w:iCs/>
                <w:color w:val="000000" w:themeColor="text1"/>
                <w:kern w:val="0"/>
              </w:rPr>
              <w:t xml:space="preserve"> 3D</w:t>
            </w:r>
            <w:r w:rsidRPr="008F6B96">
              <w:rPr>
                <w:rFonts w:ascii="Times New Roman" w:eastAsia="標楷體" w:hAnsi="Times New Roman" w:cs="Times New Roman"/>
                <w:bCs/>
                <w:iCs/>
                <w:color w:val="000000" w:themeColor="text1"/>
                <w:kern w:val="0"/>
              </w:rPr>
              <w:t>列表機的應用透過科技技術亦可真正落實文化、教育創意產業，及更多商業模式可能性。</w:t>
            </w:r>
          </w:p>
          <w:p w14:paraId="091EF519" w14:textId="77777777" w:rsidR="008F6B96" w:rsidRPr="008F6B96" w:rsidRDefault="008F6B96" w:rsidP="00AB6990">
            <w:pPr>
              <w:ind w:left="240" w:hangingChars="100" w:hanging="240"/>
              <w:jc w:val="both"/>
              <w:rPr>
                <w:rFonts w:ascii="Times New Roman" w:eastAsia="標楷體" w:hAnsi="Times New Roman" w:cs="Times New Roman"/>
                <w:color w:val="000000" w:themeColor="text1"/>
              </w:rPr>
            </w:pPr>
            <w:r w:rsidRPr="008F6B96">
              <w:rPr>
                <w:rFonts w:ascii="Times New Roman" w:eastAsia="標楷體" w:hAnsi="Times New Roman" w:cs="Times New Roman"/>
                <w:bCs/>
                <w:iCs/>
                <w:color w:val="000000" w:themeColor="text1"/>
                <w:kern w:val="0"/>
              </w:rPr>
              <w:t>3.</w:t>
            </w:r>
            <w:r w:rsidRPr="008F6B96">
              <w:rPr>
                <w:rFonts w:ascii="Times New Roman" w:eastAsia="標楷體" w:hAnsi="Times New Roman" w:cs="Times New Roman"/>
                <w:bCs/>
                <w:iCs/>
                <w:color w:val="000000" w:themeColor="text1"/>
                <w:kern w:val="0"/>
              </w:rPr>
              <w:t>本所有兩套</w:t>
            </w:r>
            <w:r w:rsidRPr="008F6B96">
              <w:rPr>
                <w:rFonts w:ascii="Times New Roman" w:eastAsia="標楷體" w:hAnsi="Times New Roman" w:cs="Times New Roman"/>
                <w:bCs/>
                <w:iCs/>
                <w:color w:val="000000" w:themeColor="text1"/>
                <w:kern w:val="0"/>
              </w:rPr>
              <w:t>VR</w:t>
            </w:r>
            <w:r w:rsidRPr="008F6B96">
              <w:rPr>
                <w:rFonts w:ascii="Times New Roman" w:eastAsia="標楷體" w:hAnsi="Times New Roman" w:cs="Times New Roman"/>
                <w:bCs/>
                <w:iCs/>
                <w:color w:val="000000" w:themeColor="text1"/>
                <w:kern w:val="0"/>
              </w:rPr>
              <w:t>設備，對虛擬實境學習做研究，透由身臨其境的品質可以加強學習，於虛擬實境、混合現實、</w:t>
            </w:r>
            <w:proofErr w:type="gramStart"/>
            <w:r w:rsidRPr="008F6B96">
              <w:rPr>
                <w:rFonts w:ascii="Times New Roman" w:eastAsia="標楷體" w:hAnsi="Times New Roman" w:cs="Times New Roman"/>
                <w:bCs/>
                <w:iCs/>
                <w:color w:val="000000" w:themeColor="text1"/>
                <w:kern w:val="0"/>
              </w:rPr>
              <w:t>眼控巨</w:t>
            </w:r>
            <w:proofErr w:type="gramEnd"/>
            <w:r w:rsidRPr="008F6B96">
              <w:rPr>
                <w:rFonts w:ascii="Times New Roman" w:eastAsia="標楷體" w:hAnsi="Times New Roman" w:cs="Times New Roman"/>
                <w:bCs/>
                <w:iCs/>
                <w:color w:val="000000" w:themeColor="text1"/>
                <w:kern w:val="0"/>
              </w:rPr>
              <w:t>量資料等多項技術的研發與整合。</w:t>
            </w:r>
          </w:p>
        </w:tc>
        <w:tc>
          <w:tcPr>
            <w:tcW w:w="1134" w:type="dxa"/>
          </w:tcPr>
          <w:p w14:paraId="03AD7775"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90%</w:t>
            </w:r>
          </w:p>
        </w:tc>
        <w:tc>
          <w:tcPr>
            <w:tcW w:w="1018" w:type="dxa"/>
          </w:tcPr>
          <w:p w14:paraId="30CC7FE6"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108.06.21</w:t>
            </w:r>
          </w:p>
        </w:tc>
      </w:tr>
      <w:tr w:rsidR="008F6B96" w:rsidRPr="008F6B96" w14:paraId="38773239" w14:textId="77777777" w:rsidTr="004E2DA4">
        <w:trPr>
          <w:trHeight w:val="558"/>
        </w:trPr>
        <w:tc>
          <w:tcPr>
            <w:tcW w:w="1198" w:type="dxa"/>
            <w:vMerge/>
            <w:vAlign w:val="center"/>
          </w:tcPr>
          <w:p w14:paraId="09357FF1"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6479EEA1" w14:textId="77777777" w:rsidR="008F6B96" w:rsidRPr="008F6B96" w:rsidRDefault="008F6B96" w:rsidP="00372CE6">
            <w:pPr>
              <w:pStyle w:val="a9"/>
              <w:numPr>
                <w:ilvl w:val="0"/>
                <w:numId w:val="5"/>
              </w:numPr>
              <w:ind w:leftChars="0"/>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持續經營所友會，增進聯繫的緊密度。</w:t>
            </w:r>
          </w:p>
        </w:tc>
        <w:tc>
          <w:tcPr>
            <w:tcW w:w="3798" w:type="dxa"/>
          </w:tcPr>
          <w:p w14:paraId="34C48B87" w14:textId="77777777" w:rsidR="008F6B96" w:rsidRPr="008F6B96" w:rsidRDefault="008F6B96" w:rsidP="006E0949">
            <w:pPr>
              <w:pStyle w:val="a9"/>
              <w:numPr>
                <w:ilvl w:val="0"/>
                <w:numId w:val="12"/>
              </w:numPr>
              <w:ind w:leftChars="0"/>
              <w:jc w:val="both"/>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本所所友會已經內政部同意</w:t>
            </w:r>
            <w:r w:rsidRPr="008F6B96">
              <w:rPr>
                <w:rFonts w:ascii="Times New Roman" w:eastAsia="標楷體" w:hAnsi="Times New Roman" w:cs="Times New Roman"/>
                <w:color w:val="000000" w:themeColor="text1"/>
              </w:rPr>
              <w:t>(</w:t>
            </w:r>
            <w:r w:rsidRPr="008F6B96">
              <w:rPr>
                <w:rFonts w:ascii="Times New Roman" w:eastAsia="標楷體" w:hAnsi="Times New Roman" w:cs="Times New Roman"/>
                <w:color w:val="000000" w:themeColor="text1"/>
              </w:rPr>
              <w:t>台</w:t>
            </w:r>
            <w:proofErr w:type="gramStart"/>
            <w:r w:rsidRPr="008F6B96">
              <w:rPr>
                <w:rFonts w:ascii="Times New Roman" w:eastAsia="標楷體" w:hAnsi="Times New Roman" w:cs="Times New Roman"/>
                <w:color w:val="000000" w:themeColor="text1"/>
              </w:rPr>
              <w:t>內社字第</w:t>
            </w:r>
            <w:r w:rsidRPr="008F6B96">
              <w:rPr>
                <w:rFonts w:ascii="Times New Roman" w:eastAsia="標楷體" w:hAnsi="Times New Roman" w:cs="Times New Roman"/>
                <w:color w:val="000000" w:themeColor="text1"/>
              </w:rPr>
              <w:t>0980197873</w:t>
            </w:r>
            <w:r w:rsidRPr="008F6B96">
              <w:rPr>
                <w:rFonts w:ascii="Times New Roman" w:eastAsia="標楷體" w:hAnsi="Times New Roman" w:cs="Times New Roman"/>
                <w:color w:val="000000" w:themeColor="text1"/>
              </w:rPr>
              <w:t>號</w:t>
            </w:r>
            <w:proofErr w:type="gramEnd"/>
            <w:r w:rsidRPr="008F6B96">
              <w:rPr>
                <w:rFonts w:ascii="Times New Roman" w:eastAsia="標楷體" w:hAnsi="Times New Roman" w:cs="Times New Roman"/>
                <w:color w:val="000000" w:themeColor="text1"/>
              </w:rPr>
              <w:t>)</w:t>
            </w:r>
            <w:r w:rsidRPr="008F6B96">
              <w:rPr>
                <w:rFonts w:ascii="Times New Roman" w:eastAsia="標楷體" w:hAnsi="Times New Roman" w:cs="Times New Roman"/>
                <w:color w:val="000000" w:themeColor="text1"/>
              </w:rPr>
              <w:t>成立「中華民國國立臺北科技大學技術及職業教育研究所所友會」，提供畢業校友溝通聯繫的平台本所網頁中建置「校友專區」，及</w:t>
            </w:r>
            <w:r w:rsidRPr="008F6B96">
              <w:rPr>
                <w:rFonts w:ascii="Times New Roman" w:eastAsia="標楷體" w:hAnsi="Times New Roman" w:cs="Times New Roman"/>
                <w:color w:val="000000" w:themeColor="text1"/>
              </w:rPr>
              <w:t>FB</w:t>
            </w:r>
            <w:r w:rsidRPr="008F6B96">
              <w:rPr>
                <w:rFonts w:ascii="Times New Roman" w:eastAsia="標楷體" w:hAnsi="Times New Roman" w:cs="Times New Roman"/>
                <w:color w:val="000000" w:themeColor="text1"/>
              </w:rPr>
              <w:t>所友會提供在校生及畢業生訊息連絡的管道，亦有</w:t>
            </w:r>
            <w:r w:rsidRPr="008F6B96">
              <w:rPr>
                <w:rFonts w:ascii="Times New Roman" w:eastAsia="標楷體" w:hAnsi="Times New Roman" w:cs="Times New Roman"/>
                <w:color w:val="000000" w:themeColor="text1"/>
              </w:rPr>
              <w:t>line</w:t>
            </w:r>
            <w:r w:rsidRPr="008F6B96">
              <w:rPr>
                <w:rFonts w:ascii="Times New Roman" w:eastAsia="標楷體" w:hAnsi="Times New Roman" w:cs="Times New Roman"/>
                <w:color w:val="000000" w:themeColor="text1"/>
              </w:rPr>
              <w:t>本所所友群組隨時方便與畢業校友連絡。詳如佐證資料夾</w:t>
            </w:r>
            <w:r w:rsidRPr="008F6B96">
              <w:rPr>
                <w:rFonts w:ascii="Times New Roman" w:eastAsia="標楷體" w:hAnsi="Times New Roman" w:cs="Times New Roman"/>
                <w:color w:val="000000" w:themeColor="text1"/>
              </w:rPr>
              <w:t xml:space="preserve"> </w:t>
            </w:r>
            <w:r w:rsidRPr="008F6B96">
              <w:rPr>
                <w:rFonts w:ascii="Times New Roman" w:eastAsia="標楷體" w:hAnsi="Times New Roman" w:cs="Times New Roman"/>
                <w:color w:val="000000" w:themeColor="text1"/>
                <w:kern w:val="0"/>
              </w:rPr>
              <w:t>肆之</w:t>
            </w:r>
            <w:r w:rsidRPr="008F6B96">
              <w:rPr>
                <w:rFonts w:ascii="Times New Roman" w:eastAsia="標楷體" w:hAnsi="Times New Roman" w:cs="Times New Roman"/>
                <w:color w:val="000000" w:themeColor="text1"/>
                <w:kern w:val="0"/>
              </w:rPr>
              <w:t>2.3</w:t>
            </w:r>
            <w:r w:rsidRPr="008F6B96">
              <w:rPr>
                <w:rFonts w:ascii="Times New Roman" w:eastAsia="標楷體" w:hAnsi="Times New Roman" w:cs="Times New Roman"/>
                <w:color w:val="000000" w:themeColor="text1"/>
                <w:kern w:val="0"/>
              </w:rPr>
              <w:t>所友會活動</w:t>
            </w:r>
            <w:r w:rsidRPr="008F6B96">
              <w:rPr>
                <w:rFonts w:ascii="Times New Roman" w:eastAsia="標楷體" w:hAnsi="Times New Roman" w:cs="Times New Roman"/>
                <w:bCs/>
                <w:iCs/>
                <w:color w:val="000000" w:themeColor="text1"/>
                <w:kern w:val="0"/>
              </w:rPr>
              <w:t>。</w:t>
            </w:r>
          </w:p>
          <w:p w14:paraId="7329893D" w14:textId="77777777" w:rsidR="008F6B96" w:rsidRPr="008F6B96" w:rsidRDefault="008F6B96" w:rsidP="00CA3A4F">
            <w:pPr>
              <w:pStyle w:val="a9"/>
              <w:numPr>
                <w:ilvl w:val="0"/>
                <w:numId w:val="12"/>
              </w:numPr>
              <w:ind w:leftChars="0"/>
              <w:jc w:val="both"/>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所長受邀出席所友會會員大會，以及理監事會議，同時與所友會共同</w:t>
            </w:r>
            <w:proofErr w:type="gramStart"/>
            <w:r w:rsidRPr="008F6B96">
              <w:rPr>
                <w:rFonts w:ascii="Times New Roman" w:eastAsia="標楷體" w:hAnsi="Times New Roman" w:cs="Times New Roman" w:hint="eastAsia"/>
                <w:color w:val="000000" w:themeColor="text1"/>
              </w:rPr>
              <w:t>研</w:t>
            </w:r>
            <w:proofErr w:type="gramEnd"/>
            <w:r w:rsidRPr="008F6B96">
              <w:rPr>
                <w:rFonts w:ascii="Times New Roman" w:eastAsia="標楷體" w:hAnsi="Times New Roman" w:cs="Times New Roman" w:hint="eastAsia"/>
                <w:color w:val="000000" w:themeColor="text1"/>
              </w:rPr>
              <w:t>議研究生獎學金實施辦法，共同出資頒發研究績</w:t>
            </w:r>
            <w:r w:rsidRPr="008F6B96">
              <w:rPr>
                <w:rFonts w:ascii="Times New Roman" w:eastAsia="標楷體" w:hAnsi="Times New Roman" w:cs="Times New Roman" w:hint="eastAsia"/>
                <w:color w:val="000000" w:themeColor="text1"/>
              </w:rPr>
              <w:lastRenderedPageBreak/>
              <w:t>優的在校研究生，讓在校生與所友會更緊密連結。</w:t>
            </w:r>
          </w:p>
        </w:tc>
        <w:tc>
          <w:tcPr>
            <w:tcW w:w="1134" w:type="dxa"/>
          </w:tcPr>
          <w:p w14:paraId="1B82E924"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lastRenderedPageBreak/>
              <w:t>100%</w:t>
            </w:r>
          </w:p>
        </w:tc>
        <w:tc>
          <w:tcPr>
            <w:tcW w:w="1018" w:type="dxa"/>
          </w:tcPr>
          <w:p w14:paraId="0836C6D9"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108.06.17</w:t>
            </w:r>
          </w:p>
        </w:tc>
      </w:tr>
      <w:tr w:rsidR="008F6B96" w:rsidRPr="008F6B96" w14:paraId="7D763DF6" w14:textId="77777777" w:rsidTr="004E2DA4">
        <w:trPr>
          <w:trHeight w:val="558"/>
        </w:trPr>
        <w:tc>
          <w:tcPr>
            <w:tcW w:w="1198" w:type="dxa"/>
            <w:vMerge/>
            <w:vAlign w:val="center"/>
          </w:tcPr>
          <w:p w14:paraId="4FCE81CF"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4056B884" w14:textId="77777777" w:rsidR="008F6B96" w:rsidRPr="008F6B96" w:rsidRDefault="008F6B96" w:rsidP="00372CE6">
            <w:pPr>
              <w:numPr>
                <w:ilvl w:val="0"/>
                <w:numId w:val="5"/>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系所</w:t>
            </w:r>
            <w:proofErr w:type="gramStart"/>
            <w:r w:rsidRPr="008F6B96">
              <w:rPr>
                <w:rFonts w:ascii="Times New Roman" w:eastAsia="標楷體" w:hAnsi="Times New Roman" w:cs="Times New Roman"/>
                <w:color w:val="000000" w:themeColor="text1"/>
              </w:rPr>
              <w:t>務</w:t>
            </w:r>
            <w:proofErr w:type="gramEnd"/>
            <w:r w:rsidRPr="008F6B96">
              <w:rPr>
                <w:rFonts w:ascii="Times New Roman" w:eastAsia="標楷體" w:hAnsi="Times New Roman" w:cs="Times New Roman"/>
                <w:color w:val="000000" w:themeColor="text1"/>
              </w:rPr>
              <w:t>發展委員會可考慮增加多元代表，也能增加課程委員所討論的課程改善相關議題</w:t>
            </w:r>
          </w:p>
        </w:tc>
        <w:tc>
          <w:tcPr>
            <w:tcW w:w="3798" w:type="dxa"/>
          </w:tcPr>
          <w:p w14:paraId="59F18362" w14:textId="77777777" w:rsidR="008F6B96" w:rsidRPr="008F6B96" w:rsidRDefault="008F6B96" w:rsidP="00372CE6">
            <w:pPr>
              <w:pStyle w:val="a9"/>
              <w:numPr>
                <w:ilvl w:val="0"/>
                <w:numId w:val="9"/>
              </w:numPr>
              <w:ind w:leftChars="0"/>
              <w:jc w:val="both"/>
              <w:rPr>
                <w:rFonts w:ascii="Times New Roman" w:eastAsia="標楷體" w:hAnsi="Times New Roman" w:cs="Times New Roman"/>
                <w:bCs/>
                <w:iCs/>
                <w:color w:val="000000" w:themeColor="text1"/>
                <w:kern w:val="0"/>
              </w:rPr>
            </w:pPr>
            <w:r w:rsidRPr="008F6B96">
              <w:rPr>
                <w:rFonts w:ascii="Times New Roman" w:eastAsia="標楷體" w:hAnsi="Times New Roman" w:cs="Times New Roman"/>
                <w:bCs/>
                <w:iCs/>
                <w:color w:val="000000" w:themeColor="text1"/>
                <w:kern w:val="0"/>
              </w:rPr>
              <w:t>本所所</w:t>
            </w:r>
            <w:proofErr w:type="gramStart"/>
            <w:r w:rsidRPr="008F6B96">
              <w:rPr>
                <w:rFonts w:ascii="Times New Roman" w:eastAsia="標楷體" w:hAnsi="Times New Roman" w:cs="Times New Roman"/>
                <w:bCs/>
                <w:iCs/>
                <w:color w:val="000000" w:themeColor="text1"/>
                <w:kern w:val="0"/>
              </w:rPr>
              <w:t>務</w:t>
            </w:r>
            <w:proofErr w:type="gramEnd"/>
            <w:r w:rsidRPr="008F6B96">
              <w:rPr>
                <w:rFonts w:ascii="Times New Roman" w:eastAsia="標楷體" w:hAnsi="Times New Roman" w:cs="Times New Roman"/>
                <w:bCs/>
                <w:iCs/>
                <w:color w:val="000000" w:themeColor="text1"/>
                <w:kern w:val="0"/>
              </w:rPr>
              <w:t>會議代表目前由本所專任及合聘教師組成，至於是否增加學生代表擬下次所</w:t>
            </w:r>
            <w:proofErr w:type="gramStart"/>
            <w:r w:rsidRPr="008F6B96">
              <w:rPr>
                <w:rFonts w:ascii="Times New Roman" w:eastAsia="標楷體" w:hAnsi="Times New Roman" w:cs="Times New Roman"/>
                <w:bCs/>
                <w:iCs/>
                <w:color w:val="000000" w:themeColor="text1"/>
                <w:kern w:val="0"/>
              </w:rPr>
              <w:t>務</w:t>
            </w:r>
            <w:proofErr w:type="gramEnd"/>
            <w:r w:rsidRPr="008F6B96">
              <w:rPr>
                <w:rFonts w:ascii="Times New Roman" w:eastAsia="標楷體" w:hAnsi="Times New Roman" w:cs="Times New Roman"/>
                <w:bCs/>
                <w:iCs/>
                <w:color w:val="000000" w:themeColor="text1"/>
                <w:kern w:val="0"/>
              </w:rPr>
              <w:t>會議討論之。</w:t>
            </w:r>
          </w:p>
          <w:p w14:paraId="214A21DE" w14:textId="77777777" w:rsidR="008F6B96" w:rsidRPr="008F6B96" w:rsidRDefault="008F6B96" w:rsidP="00372CE6">
            <w:pPr>
              <w:pStyle w:val="a9"/>
              <w:numPr>
                <w:ilvl w:val="0"/>
                <w:numId w:val="9"/>
              </w:numPr>
              <w:ind w:leftChars="0"/>
              <w:jc w:val="both"/>
              <w:rPr>
                <w:rFonts w:ascii="Times New Roman" w:eastAsia="標楷體" w:hAnsi="Times New Roman" w:cs="Times New Roman"/>
                <w:bCs/>
                <w:iCs/>
                <w:color w:val="000000" w:themeColor="text1"/>
                <w:kern w:val="0"/>
              </w:rPr>
            </w:pPr>
            <w:r w:rsidRPr="008F6B96">
              <w:rPr>
                <w:rFonts w:ascii="Times New Roman" w:eastAsia="標楷體" w:hAnsi="Times New Roman" w:cs="Times New Roman"/>
                <w:bCs/>
                <w:iCs/>
                <w:color w:val="000000" w:themeColor="text1"/>
                <w:kern w:val="0"/>
              </w:rPr>
              <w:t>目前本所課程委員會代</w:t>
            </w:r>
            <w:r w:rsidRPr="008F6B96">
              <w:rPr>
                <w:rFonts w:ascii="Times New Roman" w:eastAsia="標楷體" w:hAnsi="Times New Roman" w:cs="Times New Roman"/>
                <w:bCs/>
                <w:iCs/>
                <w:color w:val="000000" w:themeColor="text1"/>
                <w:kern w:val="0"/>
              </w:rPr>
              <w:t xml:space="preserve"> </w:t>
            </w:r>
            <w:r w:rsidRPr="008F6B96">
              <w:rPr>
                <w:rFonts w:ascii="Times New Roman" w:eastAsia="標楷體" w:hAnsi="Times New Roman" w:cs="Times New Roman" w:hint="eastAsia"/>
                <w:bCs/>
                <w:iCs/>
                <w:color w:val="000000" w:themeColor="text1"/>
                <w:kern w:val="0"/>
              </w:rPr>
              <w:t>表</w:t>
            </w:r>
            <w:r w:rsidRPr="008F6B96">
              <w:rPr>
                <w:rFonts w:ascii="Times New Roman" w:eastAsia="標楷體" w:hAnsi="Times New Roman" w:cs="Times New Roman"/>
                <w:bCs/>
                <w:iCs/>
                <w:color w:val="000000" w:themeColor="text1"/>
                <w:kern w:val="0"/>
              </w:rPr>
              <w:t>9</w:t>
            </w:r>
            <w:r w:rsidRPr="008F6B96">
              <w:rPr>
                <w:rFonts w:ascii="Times New Roman" w:eastAsia="標楷體" w:hAnsi="Times New Roman" w:cs="Times New Roman"/>
                <w:bCs/>
                <w:iCs/>
                <w:color w:val="000000" w:themeColor="text1"/>
                <w:kern w:val="0"/>
              </w:rPr>
              <w:t>人，以所長為當然委員，其餘委員於所務會議就專任及合聘教師中票選產生</w:t>
            </w:r>
            <w:r w:rsidRPr="008F6B96">
              <w:rPr>
                <w:rFonts w:ascii="Times New Roman" w:eastAsia="標楷體" w:hAnsi="Times New Roman" w:cs="Times New Roman"/>
                <w:bCs/>
                <w:iCs/>
                <w:color w:val="000000" w:themeColor="text1"/>
                <w:kern w:val="0"/>
              </w:rPr>
              <w:t>4</w:t>
            </w:r>
            <w:r w:rsidRPr="008F6B96">
              <w:rPr>
                <w:rFonts w:ascii="Times New Roman" w:eastAsia="標楷體" w:hAnsi="Times New Roman" w:cs="Times New Roman"/>
                <w:bCs/>
                <w:iCs/>
                <w:color w:val="000000" w:themeColor="text1"/>
                <w:kern w:val="0"/>
              </w:rPr>
              <w:t>名，另</w:t>
            </w:r>
            <w:proofErr w:type="gramStart"/>
            <w:r w:rsidRPr="008F6B96">
              <w:rPr>
                <w:rFonts w:ascii="Times New Roman" w:eastAsia="標楷體" w:hAnsi="Times New Roman" w:cs="Times New Roman"/>
                <w:bCs/>
                <w:iCs/>
                <w:color w:val="000000" w:themeColor="text1"/>
                <w:kern w:val="0"/>
              </w:rPr>
              <w:t>遴</w:t>
            </w:r>
            <w:proofErr w:type="gramEnd"/>
            <w:r w:rsidRPr="008F6B96">
              <w:rPr>
                <w:rFonts w:ascii="Times New Roman" w:eastAsia="標楷體" w:hAnsi="Times New Roman" w:cs="Times New Roman"/>
                <w:bCs/>
                <w:iCs/>
                <w:color w:val="000000" w:themeColor="text1"/>
                <w:kern w:val="0"/>
              </w:rPr>
              <w:t>聘校友、學生、專家學者及業界</w:t>
            </w:r>
            <w:r w:rsidRPr="008F6B96">
              <w:rPr>
                <w:rFonts w:ascii="Times New Roman" w:eastAsia="標楷體" w:hAnsi="Times New Roman" w:cs="Times New Roman" w:hint="eastAsia"/>
                <w:bCs/>
                <w:iCs/>
                <w:color w:val="000000" w:themeColor="text1"/>
                <w:kern w:val="0"/>
              </w:rPr>
              <w:t>代表</w:t>
            </w:r>
            <w:r w:rsidRPr="008F6B96">
              <w:rPr>
                <w:rFonts w:ascii="Times New Roman" w:eastAsia="標楷體" w:hAnsi="Times New Roman" w:cs="Times New Roman"/>
                <w:bCs/>
                <w:iCs/>
                <w:color w:val="000000" w:themeColor="text1"/>
                <w:kern w:val="0"/>
              </w:rPr>
              <w:t>各</w:t>
            </w:r>
            <w:r w:rsidRPr="008F6B96">
              <w:rPr>
                <w:rFonts w:ascii="Times New Roman" w:eastAsia="標楷體" w:hAnsi="Times New Roman" w:cs="Times New Roman"/>
                <w:bCs/>
                <w:iCs/>
                <w:color w:val="000000" w:themeColor="text1"/>
                <w:kern w:val="0"/>
              </w:rPr>
              <w:t>1</w:t>
            </w:r>
            <w:r w:rsidRPr="008F6B96">
              <w:rPr>
                <w:rFonts w:ascii="Times New Roman" w:eastAsia="標楷體" w:hAnsi="Times New Roman" w:cs="Times New Roman"/>
                <w:bCs/>
                <w:iCs/>
                <w:color w:val="000000" w:themeColor="text1"/>
                <w:kern w:val="0"/>
              </w:rPr>
              <w:t>名為委員。</w:t>
            </w:r>
          </w:p>
          <w:p w14:paraId="3401FE44" w14:textId="77777777" w:rsidR="008F6B96" w:rsidRPr="008F6B96" w:rsidRDefault="008F6B96" w:rsidP="00CA3A4F">
            <w:pPr>
              <w:pStyle w:val="a9"/>
              <w:numPr>
                <w:ilvl w:val="0"/>
                <w:numId w:val="9"/>
              </w:numPr>
              <w:ind w:leftChars="0"/>
              <w:jc w:val="both"/>
              <w:rPr>
                <w:rFonts w:ascii="Times New Roman" w:eastAsia="標楷體" w:hAnsi="Times New Roman" w:cs="Times New Roman"/>
                <w:color w:val="000000" w:themeColor="text1"/>
              </w:rPr>
            </w:pPr>
            <w:r w:rsidRPr="008F6B96">
              <w:rPr>
                <w:rFonts w:ascii="Times New Roman" w:eastAsia="標楷體" w:hAnsi="Times New Roman" w:cs="Times New Roman"/>
                <w:bCs/>
                <w:iCs/>
                <w:color w:val="000000" w:themeColor="text1"/>
                <w:kern w:val="0"/>
              </w:rPr>
              <w:t>創所以來對於所</w:t>
            </w:r>
            <w:proofErr w:type="gramStart"/>
            <w:r w:rsidRPr="008F6B96">
              <w:rPr>
                <w:rFonts w:ascii="Times New Roman" w:eastAsia="標楷體" w:hAnsi="Times New Roman" w:cs="Times New Roman"/>
                <w:bCs/>
                <w:iCs/>
                <w:color w:val="000000" w:themeColor="text1"/>
                <w:kern w:val="0"/>
              </w:rPr>
              <w:t>務</w:t>
            </w:r>
            <w:proofErr w:type="gramEnd"/>
            <w:r w:rsidRPr="008F6B96">
              <w:rPr>
                <w:rFonts w:ascii="Times New Roman" w:eastAsia="標楷體" w:hAnsi="Times New Roman" w:cs="Times New Roman"/>
                <w:bCs/>
                <w:iCs/>
                <w:color w:val="000000" w:themeColor="text1"/>
                <w:kern w:val="0"/>
              </w:rPr>
              <w:t>發展</w:t>
            </w:r>
            <w:proofErr w:type="gramStart"/>
            <w:r w:rsidRPr="008F6B96">
              <w:rPr>
                <w:rFonts w:ascii="Times New Roman" w:eastAsia="標楷體" w:hAnsi="Times New Roman" w:cs="Times New Roman"/>
                <w:bCs/>
                <w:iCs/>
                <w:color w:val="000000" w:themeColor="text1"/>
                <w:kern w:val="0"/>
              </w:rPr>
              <w:t>規</w:t>
            </w:r>
            <w:proofErr w:type="gramEnd"/>
            <w:r w:rsidRPr="008F6B96">
              <w:rPr>
                <w:rFonts w:ascii="Times New Roman" w:eastAsia="標楷體" w:hAnsi="Times New Roman" w:cs="Times New Roman"/>
                <w:bCs/>
                <w:iCs/>
                <w:color w:val="000000" w:themeColor="text1"/>
                <w:kern w:val="0"/>
              </w:rPr>
              <w:t>畫及中長程計畫變革時，會特別邀請知名專家學者及本所擔任校長或主任級以上校友至本所召開所</w:t>
            </w:r>
            <w:proofErr w:type="gramStart"/>
            <w:r w:rsidRPr="008F6B96">
              <w:rPr>
                <w:rFonts w:ascii="Times New Roman" w:eastAsia="標楷體" w:hAnsi="Times New Roman" w:cs="Times New Roman"/>
                <w:bCs/>
                <w:iCs/>
                <w:color w:val="000000" w:themeColor="text1"/>
                <w:kern w:val="0"/>
              </w:rPr>
              <w:t>務</w:t>
            </w:r>
            <w:proofErr w:type="gramEnd"/>
            <w:r w:rsidRPr="008F6B96">
              <w:rPr>
                <w:rFonts w:ascii="Times New Roman" w:eastAsia="標楷體" w:hAnsi="Times New Roman" w:cs="Times New Roman"/>
                <w:bCs/>
                <w:iCs/>
                <w:color w:val="000000" w:themeColor="text1"/>
                <w:kern w:val="0"/>
              </w:rPr>
              <w:t>發展</w:t>
            </w:r>
            <w:r w:rsidRPr="008F6B96">
              <w:rPr>
                <w:rFonts w:ascii="Times New Roman" w:eastAsia="標楷體" w:hAnsi="Times New Roman" w:cs="Times New Roman" w:hint="eastAsia"/>
                <w:bCs/>
                <w:iCs/>
                <w:color w:val="000000" w:themeColor="text1"/>
                <w:kern w:val="0"/>
              </w:rPr>
              <w:t>諮詢</w:t>
            </w:r>
            <w:r w:rsidRPr="008F6B96">
              <w:rPr>
                <w:rFonts w:ascii="Times New Roman" w:eastAsia="標楷體" w:hAnsi="Times New Roman" w:cs="Times New Roman"/>
                <w:bCs/>
                <w:iCs/>
                <w:color w:val="000000" w:themeColor="text1"/>
                <w:kern w:val="0"/>
              </w:rPr>
              <w:t>會議。</w:t>
            </w:r>
          </w:p>
        </w:tc>
        <w:tc>
          <w:tcPr>
            <w:tcW w:w="1134" w:type="dxa"/>
          </w:tcPr>
          <w:p w14:paraId="4B844E85"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90%</w:t>
            </w:r>
          </w:p>
        </w:tc>
        <w:tc>
          <w:tcPr>
            <w:tcW w:w="1018" w:type="dxa"/>
          </w:tcPr>
          <w:p w14:paraId="2DC519A9"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108.06.14</w:t>
            </w:r>
          </w:p>
        </w:tc>
      </w:tr>
      <w:tr w:rsidR="008F6B96" w:rsidRPr="008F6B96" w14:paraId="5A5E4EAB" w14:textId="77777777" w:rsidTr="004E2DA4">
        <w:trPr>
          <w:trHeight w:val="558"/>
        </w:trPr>
        <w:tc>
          <w:tcPr>
            <w:tcW w:w="1198" w:type="dxa"/>
            <w:vMerge/>
            <w:vAlign w:val="center"/>
          </w:tcPr>
          <w:p w14:paraId="3C33F0D7"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2FAB464B" w14:textId="77777777" w:rsidR="008F6B96" w:rsidRPr="008F6B96" w:rsidRDefault="008F6B96" w:rsidP="00372CE6">
            <w:pPr>
              <w:pStyle w:val="a9"/>
              <w:numPr>
                <w:ilvl w:val="0"/>
                <w:numId w:val="5"/>
              </w:numPr>
              <w:ind w:leftChars="0"/>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建議將學生的學習成效表現以表格數據的方式量化呈現。</w:t>
            </w:r>
          </w:p>
        </w:tc>
        <w:tc>
          <w:tcPr>
            <w:tcW w:w="3798" w:type="dxa"/>
          </w:tcPr>
          <w:p w14:paraId="58B46B15" w14:textId="77777777" w:rsidR="008F6B96" w:rsidRPr="008F6B96" w:rsidRDefault="008F6B96" w:rsidP="004E2DA4">
            <w:pP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已擬下次自評書修正</w:t>
            </w:r>
            <w:r w:rsidRPr="008F6B96">
              <w:rPr>
                <w:rFonts w:ascii="Times New Roman" w:eastAsia="標楷體" w:hAnsi="Times New Roman" w:cs="Times New Roman"/>
                <w:bCs/>
                <w:iCs/>
                <w:color w:val="000000" w:themeColor="text1"/>
                <w:kern w:val="0"/>
              </w:rPr>
              <w:t>。</w:t>
            </w:r>
          </w:p>
        </w:tc>
        <w:tc>
          <w:tcPr>
            <w:tcW w:w="1134" w:type="dxa"/>
          </w:tcPr>
          <w:p w14:paraId="1C7CFB8B"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80%</w:t>
            </w:r>
          </w:p>
        </w:tc>
        <w:tc>
          <w:tcPr>
            <w:tcW w:w="1018" w:type="dxa"/>
          </w:tcPr>
          <w:p w14:paraId="01CAC117"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108.06.22</w:t>
            </w:r>
          </w:p>
        </w:tc>
      </w:tr>
      <w:tr w:rsidR="008F6B96" w:rsidRPr="008F6B96" w14:paraId="5281801A" w14:textId="77777777" w:rsidTr="004E2DA4">
        <w:trPr>
          <w:trHeight w:val="737"/>
        </w:trPr>
        <w:tc>
          <w:tcPr>
            <w:tcW w:w="1198" w:type="dxa"/>
            <w:vMerge w:val="restart"/>
            <w:vAlign w:val="center"/>
          </w:tcPr>
          <w:p w14:paraId="6EFCE29E" w14:textId="77777777" w:rsidR="008F6B96" w:rsidRPr="008F6B96" w:rsidRDefault="008F6B96" w:rsidP="00372CE6">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構面四</w:t>
            </w:r>
          </w:p>
          <w:p w14:paraId="768EB8D6" w14:textId="77777777" w:rsidR="008F6B96" w:rsidRPr="008F6B96" w:rsidRDefault="008F6B96" w:rsidP="00372CE6">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自我改善</w:t>
            </w:r>
          </w:p>
        </w:tc>
        <w:tc>
          <w:tcPr>
            <w:tcW w:w="2804" w:type="dxa"/>
          </w:tcPr>
          <w:p w14:paraId="5C55EA3E" w14:textId="77777777" w:rsidR="008F6B96" w:rsidRPr="008F6B96" w:rsidRDefault="008F6B96" w:rsidP="00372CE6">
            <w:pPr>
              <w:numPr>
                <w:ilvl w:val="0"/>
                <w:numId w:val="6"/>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碩士班面</w:t>
            </w:r>
            <w:r w:rsidRPr="008F6B96">
              <w:rPr>
                <w:rFonts w:ascii="Times New Roman" w:eastAsia="標楷體" w:hAnsi="Times New Roman" w:cs="Times New Roman" w:hint="eastAsia"/>
                <w:color w:val="000000" w:themeColor="text1"/>
                <w:szCs w:val="40"/>
              </w:rPr>
              <w:t>向</w:t>
            </w:r>
            <w:r w:rsidRPr="008F6B96">
              <w:rPr>
                <w:rFonts w:ascii="Times New Roman" w:eastAsia="標楷體" w:hAnsi="Times New Roman" w:cs="Times New Roman"/>
                <w:color w:val="000000" w:themeColor="text1"/>
                <w:szCs w:val="40"/>
              </w:rPr>
              <w:t>企業從業人員之招生策略可再加強。</w:t>
            </w:r>
          </w:p>
        </w:tc>
        <w:tc>
          <w:tcPr>
            <w:tcW w:w="3798" w:type="dxa"/>
          </w:tcPr>
          <w:p w14:paraId="67083A24" w14:textId="77777777" w:rsidR="008F6B96" w:rsidRPr="008F6B96" w:rsidRDefault="008F6B96" w:rsidP="00CA3A4F">
            <w:pPr>
              <w:pStyle w:val="a9"/>
              <w:numPr>
                <w:ilvl w:val="0"/>
                <w:numId w:val="13"/>
              </w:numPr>
              <w:ind w:leftChars="0"/>
              <w:jc w:val="both"/>
              <w:rPr>
                <w:rFonts w:ascii="Times New Roman" w:eastAsia="標楷體" w:hAnsi="Times New Roman" w:cs="Times New Roman"/>
                <w:bCs/>
                <w:iCs/>
                <w:color w:val="000000" w:themeColor="text1"/>
                <w:szCs w:val="24"/>
              </w:rPr>
            </w:pPr>
            <w:proofErr w:type="gramStart"/>
            <w:r w:rsidRPr="008F6B96">
              <w:rPr>
                <w:rFonts w:ascii="Times New Roman" w:eastAsia="標楷體" w:hAnsi="Times New Roman" w:cs="Times New Roman"/>
                <w:bCs/>
                <w:iCs/>
                <w:color w:val="000000" w:themeColor="text1"/>
                <w:szCs w:val="24"/>
              </w:rPr>
              <w:t>擴大生源部分</w:t>
            </w:r>
            <w:proofErr w:type="gramEnd"/>
            <w:r w:rsidRPr="008F6B96">
              <w:rPr>
                <w:rFonts w:ascii="Times New Roman" w:eastAsia="標楷體" w:hAnsi="Times New Roman" w:cs="Times New Roman"/>
                <w:bCs/>
                <w:iCs/>
                <w:color w:val="000000" w:themeColor="text1"/>
                <w:szCs w:val="24"/>
              </w:rPr>
              <w:t>，自</w:t>
            </w:r>
            <w:r w:rsidRPr="008F6B96">
              <w:rPr>
                <w:rFonts w:ascii="Times New Roman" w:eastAsia="標楷體" w:hAnsi="Times New Roman" w:cs="Times New Roman"/>
                <w:bCs/>
                <w:iCs/>
                <w:color w:val="000000" w:themeColor="text1"/>
                <w:szCs w:val="24"/>
              </w:rPr>
              <w:t>103</w:t>
            </w:r>
            <w:r w:rsidRPr="008F6B96">
              <w:rPr>
                <w:rFonts w:ascii="Times New Roman" w:eastAsia="標楷體" w:hAnsi="Times New Roman" w:cs="Times New Roman"/>
                <w:bCs/>
                <w:iCs/>
                <w:color w:val="000000" w:themeColor="text1"/>
                <w:szCs w:val="24"/>
              </w:rPr>
              <w:t>學期開始，本所已取消碩士在職專班筆試，</w:t>
            </w:r>
            <w:r w:rsidRPr="008F6B96">
              <w:rPr>
                <w:rFonts w:ascii="Times New Roman" w:eastAsia="標楷體" w:hAnsi="Times New Roman" w:cs="Times New Roman" w:hint="eastAsia"/>
                <w:bCs/>
                <w:iCs/>
                <w:color w:val="000000" w:themeColor="text1"/>
                <w:szCs w:val="24"/>
              </w:rPr>
              <w:t>使得本所成為大台北地區在職人士進修的選項之</w:t>
            </w:r>
            <w:proofErr w:type="gramStart"/>
            <w:r w:rsidRPr="008F6B96">
              <w:rPr>
                <w:rFonts w:ascii="Times New Roman" w:eastAsia="標楷體" w:hAnsi="Times New Roman" w:cs="Times New Roman" w:hint="eastAsia"/>
                <w:bCs/>
                <w:iCs/>
                <w:color w:val="000000" w:themeColor="text1"/>
                <w:szCs w:val="24"/>
              </w:rPr>
              <w:t>一</w:t>
            </w:r>
            <w:proofErr w:type="gramEnd"/>
            <w:r w:rsidRPr="008F6B96">
              <w:rPr>
                <w:rFonts w:ascii="Times New Roman" w:eastAsia="標楷體" w:hAnsi="Times New Roman" w:cs="Times New Roman" w:hint="eastAsia"/>
                <w:bCs/>
                <w:iCs/>
                <w:color w:val="000000" w:themeColor="text1"/>
                <w:szCs w:val="24"/>
              </w:rPr>
              <w:t>。</w:t>
            </w:r>
          </w:p>
          <w:p w14:paraId="41AB6D51" w14:textId="77777777" w:rsidR="008F6B96" w:rsidRPr="008F6B96" w:rsidRDefault="008F6B96" w:rsidP="00CA3A4F">
            <w:pPr>
              <w:pStyle w:val="a9"/>
              <w:numPr>
                <w:ilvl w:val="0"/>
                <w:numId w:val="13"/>
              </w:numPr>
              <w:ind w:leftChars="0"/>
              <w:jc w:val="both"/>
              <w:rPr>
                <w:rFonts w:ascii="Times New Roman" w:eastAsia="標楷體" w:hAnsi="Times New Roman" w:cs="Times New Roman"/>
                <w:color w:val="000000" w:themeColor="text1"/>
              </w:rPr>
            </w:pPr>
            <w:r w:rsidRPr="008F6B96">
              <w:rPr>
                <w:rFonts w:ascii="Times New Roman" w:eastAsia="標楷體" w:hAnsi="Times New Roman" w:cs="Times New Roman" w:hint="eastAsia"/>
                <w:bCs/>
                <w:iCs/>
                <w:color w:val="000000" w:themeColor="text1"/>
                <w:szCs w:val="24"/>
              </w:rPr>
              <w:t>經本所考生背景分析發現，近</w:t>
            </w:r>
            <w:r w:rsidRPr="008F6B96">
              <w:rPr>
                <w:rFonts w:ascii="Times New Roman" w:eastAsia="標楷體" w:hAnsi="Times New Roman" w:cs="Times New Roman"/>
                <w:bCs/>
                <w:iCs/>
                <w:color w:val="000000" w:themeColor="text1"/>
                <w:szCs w:val="24"/>
              </w:rPr>
              <w:t>幾年由企業報考夜間碩士在職專班已逐年在增加</w:t>
            </w:r>
            <w:r w:rsidRPr="008F6B96">
              <w:rPr>
                <w:rFonts w:ascii="Times New Roman" w:eastAsia="標楷體" w:hAnsi="Times New Roman" w:cs="Times New Roman" w:hint="eastAsia"/>
                <w:bCs/>
                <w:iCs/>
                <w:color w:val="000000" w:themeColor="text1"/>
                <w:szCs w:val="24"/>
              </w:rPr>
              <w:t>，</w:t>
            </w:r>
            <w:r w:rsidRPr="008F6B96">
              <w:rPr>
                <w:rFonts w:ascii="Times New Roman" w:eastAsia="標楷體" w:hAnsi="Times New Roman" w:cs="Times New Roman"/>
                <w:bCs/>
                <w:iCs/>
                <w:color w:val="000000" w:themeColor="text1"/>
                <w:szCs w:val="24"/>
              </w:rPr>
              <w:t>未來將針對北部地區</w:t>
            </w:r>
            <w:r w:rsidRPr="008F6B96">
              <w:rPr>
                <w:rFonts w:ascii="Times New Roman" w:eastAsia="標楷體" w:hAnsi="Times New Roman" w:cs="Times New Roman"/>
                <w:bCs/>
                <w:iCs/>
                <w:color w:val="000000" w:themeColor="text1"/>
                <w:szCs w:val="24"/>
              </w:rPr>
              <w:t>500</w:t>
            </w:r>
            <w:r w:rsidRPr="008F6B96">
              <w:rPr>
                <w:rFonts w:ascii="Times New Roman" w:eastAsia="標楷體" w:hAnsi="Times New Roman" w:cs="Times New Roman"/>
                <w:bCs/>
                <w:iCs/>
                <w:color w:val="000000" w:themeColor="text1"/>
                <w:szCs w:val="24"/>
              </w:rPr>
              <w:t>大企業人事部門進行宣導，以吸引業界進修者前來就讀</w:t>
            </w:r>
            <w:r w:rsidRPr="008F6B96">
              <w:rPr>
                <w:rFonts w:ascii="Times New Roman" w:eastAsia="標楷體" w:hAnsi="Times New Roman" w:cs="Times New Roman" w:hint="eastAsia"/>
                <w:bCs/>
                <w:iCs/>
                <w:color w:val="000000" w:themeColor="text1"/>
                <w:szCs w:val="24"/>
              </w:rPr>
              <w:t>。</w:t>
            </w:r>
          </w:p>
          <w:p w14:paraId="688D8807" w14:textId="77777777" w:rsidR="008F6B96" w:rsidRPr="008F6B96" w:rsidRDefault="008F6B96" w:rsidP="00CA3A4F">
            <w:pPr>
              <w:pStyle w:val="a9"/>
              <w:numPr>
                <w:ilvl w:val="0"/>
                <w:numId w:val="13"/>
              </w:numPr>
              <w:ind w:leftChars="0"/>
              <w:jc w:val="both"/>
              <w:rPr>
                <w:rFonts w:ascii="Times New Roman" w:eastAsia="標楷體" w:hAnsi="Times New Roman" w:cs="Times New Roman"/>
                <w:color w:val="000000" w:themeColor="text1"/>
              </w:rPr>
            </w:pPr>
            <w:r w:rsidRPr="008F6B96">
              <w:rPr>
                <w:rFonts w:ascii="Times New Roman" w:eastAsia="標楷體" w:hAnsi="Times New Roman" w:cs="Times New Roman"/>
                <w:bCs/>
                <w:iCs/>
                <w:color w:val="000000" w:themeColor="text1"/>
                <w:szCs w:val="24"/>
              </w:rPr>
              <w:t>製作行銷本所之影片、</w:t>
            </w:r>
            <w:r w:rsidRPr="008F6B96">
              <w:rPr>
                <w:rFonts w:ascii="Times New Roman" w:eastAsia="標楷體" w:hAnsi="Times New Roman" w:cs="Times New Roman"/>
                <w:bCs/>
                <w:iCs/>
                <w:color w:val="000000" w:themeColor="text1"/>
                <w:szCs w:val="24"/>
              </w:rPr>
              <w:t>ppt</w:t>
            </w:r>
            <w:r w:rsidRPr="008F6B96">
              <w:rPr>
                <w:rFonts w:ascii="Times New Roman" w:eastAsia="標楷體" w:hAnsi="Times New Roman" w:cs="Times New Roman"/>
                <w:bCs/>
                <w:iCs/>
                <w:color w:val="000000" w:themeColor="text1"/>
                <w:szCs w:val="24"/>
              </w:rPr>
              <w:t>、文宣，並</w:t>
            </w:r>
            <w:r w:rsidRPr="008F6B96">
              <w:rPr>
                <w:rFonts w:ascii="Times New Roman" w:eastAsia="標楷體" w:hAnsi="Times New Roman" w:cs="Times New Roman" w:hint="eastAsia"/>
                <w:bCs/>
                <w:iCs/>
                <w:color w:val="000000" w:themeColor="text1"/>
                <w:szCs w:val="24"/>
              </w:rPr>
              <w:t>持續</w:t>
            </w:r>
            <w:r w:rsidRPr="008F6B96">
              <w:rPr>
                <w:rFonts w:ascii="Times New Roman" w:eastAsia="標楷體" w:hAnsi="Times New Roman" w:cs="Times New Roman"/>
                <w:bCs/>
                <w:iCs/>
                <w:color w:val="000000" w:themeColor="text1"/>
                <w:szCs w:val="24"/>
              </w:rPr>
              <w:t>針對潛在客戶</w:t>
            </w:r>
            <w:r w:rsidRPr="008F6B96">
              <w:rPr>
                <w:rFonts w:ascii="Times New Roman" w:eastAsia="標楷體" w:hAnsi="Times New Roman" w:cs="Times New Roman" w:hint="eastAsia"/>
                <w:bCs/>
                <w:iCs/>
                <w:color w:val="000000" w:themeColor="text1"/>
                <w:szCs w:val="24"/>
              </w:rPr>
              <w:t>進行</w:t>
            </w:r>
            <w:r w:rsidRPr="008F6B96">
              <w:rPr>
                <w:rFonts w:ascii="Times New Roman" w:eastAsia="標楷體" w:hAnsi="Times New Roman" w:cs="Times New Roman"/>
                <w:bCs/>
                <w:iCs/>
                <w:color w:val="000000" w:themeColor="text1"/>
                <w:szCs w:val="24"/>
              </w:rPr>
              <w:t>行銷。</w:t>
            </w:r>
          </w:p>
          <w:p w14:paraId="18A858F3" w14:textId="77777777" w:rsidR="008F6B96" w:rsidRPr="008F6B96" w:rsidRDefault="008F6B96" w:rsidP="00CA3A4F">
            <w:pPr>
              <w:pStyle w:val="a9"/>
              <w:numPr>
                <w:ilvl w:val="0"/>
                <w:numId w:val="13"/>
              </w:numPr>
              <w:ind w:leftChars="0"/>
              <w:jc w:val="both"/>
              <w:rPr>
                <w:rFonts w:ascii="Times New Roman" w:eastAsia="標楷體" w:hAnsi="Times New Roman" w:cs="Times New Roman"/>
                <w:color w:val="000000" w:themeColor="text1"/>
              </w:rPr>
            </w:pPr>
            <w:r w:rsidRPr="008F6B96">
              <w:rPr>
                <w:rFonts w:ascii="Times New Roman" w:eastAsia="標楷體" w:hAnsi="Times New Roman" w:cs="Times New Roman" w:hint="eastAsia"/>
                <w:bCs/>
                <w:iCs/>
                <w:color w:val="000000" w:themeColor="text1"/>
                <w:szCs w:val="24"/>
              </w:rPr>
              <w:t>透過企業參訪、產學合作等方式讓企業更認識本所，</w:t>
            </w:r>
            <w:proofErr w:type="gramStart"/>
            <w:r w:rsidRPr="008F6B96">
              <w:rPr>
                <w:rFonts w:ascii="Times New Roman" w:eastAsia="標楷體" w:hAnsi="Times New Roman" w:cs="Times New Roman" w:hint="eastAsia"/>
                <w:bCs/>
                <w:iCs/>
                <w:color w:val="000000" w:themeColor="text1"/>
                <w:szCs w:val="24"/>
              </w:rPr>
              <w:t>擴大生源的</w:t>
            </w:r>
            <w:proofErr w:type="gramEnd"/>
            <w:r w:rsidRPr="008F6B96">
              <w:rPr>
                <w:rFonts w:ascii="Times New Roman" w:eastAsia="標楷體" w:hAnsi="Times New Roman" w:cs="Times New Roman" w:hint="eastAsia"/>
                <w:bCs/>
                <w:iCs/>
                <w:color w:val="000000" w:themeColor="text1"/>
                <w:szCs w:val="24"/>
              </w:rPr>
              <w:t>可能性。</w:t>
            </w:r>
          </w:p>
        </w:tc>
        <w:tc>
          <w:tcPr>
            <w:tcW w:w="1134" w:type="dxa"/>
          </w:tcPr>
          <w:p w14:paraId="0D69250B"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90%</w:t>
            </w:r>
          </w:p>
        </w:tc>
        <w:tc>
          <w:tcPr>
            <w:tcW w:w="1018" w:type="dxa"/>
          </w:tcPr>
          <w:p w14:paraId="15BEC468"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108.06.18</w:t>
            </w:r>
          </w:p>
        </w:tc>
      </w:tr>
      <w:tr w:rsidR="008F6B96" w:rsidRPr="008F6B96" w14:paraId="609F496E" w14:textId="77777777" w:rsidTr="004E2DA4">
        <w:trPr>
          <w:trHeight w:val="960"/>
        </w:trPr>
        <w:tc>
          <w:tcPr>
            <w:tcW w:w="1198" w:type="dxa"/>
            <w:vMerge/>
            <w:vAlign w:val="center"/>
          </w:tcPr>
          <w:p w14:paraId="4D1C59BC"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53AB578A" w14:textId="77777777" w:rsidR="008F6B96" w:rsidRPr="008F6B96" w:rsidRDefault="008F6B96" w:rsidP="00372CE6">
            <w:pPr>
              <w:numPr>
                <w:ilvl w:val="0"/>
                <w:numId w:val="6"/>
              </w:num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可再多辦名人講座以提昇學生視野及見識。</w:t>
            </w:r>
          </w:p>
        </w:tc>
        <w:tc>
          <w:tcPr>
            <w:tcW w:w="3798" w:type="dxa"/>
          </w:tcPr>
          <w:p w14:paraId="6F4A2597" w14:textId="77777777" w:rsidR="008F6B96" w:rsidRPr="008F6B96" w:rsidRDefault="008F6B96" w:rsidP="0045402B">
            <w:pPr>
              <w:rPr>
                <w:rFonts w:ascii="Times New Roman" w:eastAsia="標楷體" w:hAnsi="Times New Roman" w:cs="Times New Roman"/>
                <w:bCs/>
                <w:iCs/>
                <w:color w:val="000000" w:themeColor="text1"/>
                <w:kern w:val="0"/>
              </w:rPr>
            </w:pPr>
            <w:r w:rsidRPr="008F6B96">
              <w:rPr>
                <w:rFonts w:ascii="Times New Roman" w:eastAsia="標楷體" w:hAnsi="Times New Roman" w:cs="Times New Roman" w:hint="eastAsia"/>
                <w:bCs/>
                <w:iCs/>
                <w:color w:val="000000" w:themeColor="text1"/>
                <w:kern w:val="0"/>
              </w:rPr>
              <w:t>本校及本所提供諸多講座的機會，</w:t>
            </w:r>
            <w:r w:rsidRPr="008F6B96">
              <w:rPr>
                <w:rFonts w:ascii="Times New Roman" w:eastAsia="標楷體" w:hAnsi="Times New Roman" w:cs="Times New Roman"/>
                <w:bCs/>
                <w:iCs/>
                <w:color w:val="000000" w:themeColor="text1"/>
                <w:kern w:val="0"/>
              </w:rPr>
              <w:t>除</w:t>
            </w:r>
            <w:r w:rsidRPr="008F6B96">
              <w:rPr>
                <w:rFonts w:ascii="Times New Roman" w:eastAsia="標楷體" w:hAnsi="Times New Roman" w:cs="Times New Roman" w:hint="eastAsia"/>
                <w:bCs/>
                <w:iCs/>
                <w:color w:val="000000" w:themeColor="text1"/>
                <w:kern w:val="0"/>
              </w:rPr>
              <w:t>了本所</w:t>
            </w:r>
            <w:r w:rsidRPr="008F6B96">
              <w:rPr>
                <w:rFonts w:ascii="Times New Roman" w:eastAsia="標楷體" w:hAnsi="Times New Roman" w:cs="Times New Roman"/>
                <w:bCs/>
                <w:iCs/>
                <w:color w:val="000000" w:themeColor="text1"/>
                <w:kern w:val="0"/>
              </w:rPr>
              <w:t>每學期</w:t>
            </w:r>
            <w:r w:rsidRPr="008F6B96">
              <w:rPr>
                <w:rFonts w:ascii="Times New Roman" w:eastAsia="標楷體" w:hAnsi="Times New Roman" w:cs="Times New Roman"/>
                <w:bCs/>
                <w:iCs/>
                <w:color w:val="000000" w:themeColor="text1"/>
                <w:kern w:val="0"/>
              </w:rPr>
              <w:t>2</w:t>
            </w:r>
            <w:r w:rsidRPr="008F6B96">
              <w:rPr>
                <w:rFonts w:ascii="Times New Roman" w:eastAsia="標楷體" w:hAnsi="Times New Roman" w:cs="Times New Roman"/>
                <w:bCs/>
                <w:iCs/>
                <w:color w:val="000000" w:themeColor="text1"/>
                <w:kern w:val="0"/>
              </w:rPr>
              <w:t>次</w:t>
            </w:r>
            <w:r w:rsidRPr="008F6B96">
              <w:rPr>
                <w:rFonts w:ascii="Times New Roman" w:eastAsia="標楷體" w:hAnsi="Times New Roman" w:cs="Times New Roman" w:hint="eastAsia"/>
                <w:bCs/>
                <w:iCs/>
                <w:color w:val="000000" w:themeColor="text1"/>
                <w:kern w:val="0"/>
              </w:rPr>
              <w:t>的</w:t>
            </w:r>
            <w:r w:rsidRPr="008F6B96">
              <w:rPr>
                <w:rFonts w:ascii="Times New Roman" w:eastAsia="標楷體" w:hAnsi="Times New Roman" w:cs="Times New Roman"/>
                <w:bCs/>
                <w:iCs/>
                <w:color w:val="000000" w:themeColor="text1"/>
                <w:kern w:val="0"/>
              </w:rPr>
              <w:t>專題演講外，本所</w:t>
            </w:r>
            <w:r w:rsidRPr="008F6B96">
              <w:rPr>
                <w:rFonts w:ascii="Times New Roman" w:eastAsia="標楷體" w:hAnsi="Times New Roman" w:cs="Times New Roman" w:hint="eastAsia"/>
                <w:bCs/>
                <w:iCs/>
                <w:color w:val="000000" w:themeColor="text1"/>
                <w:kern w:val="0"/>
              </w:rPr>
              <w:t>隸屬</w:t>
            </w:r>
            <w:r w:rsidRPr="008F6B96">
              <w:rPr>
                <w:rFonts w:ascii="Times New Roman" w:eastAsia="標楷體" w:hAnsi="Times New Roman" w:cs="Times New Roman"/>
                <w:bCs/>
                <w:iCs/>
                <w:color w:val="000000" w:themeColor="text1"/>
                <w:kern w:val="0"/>
              </w:rPr>
              <w:t>人</w:t>
            </w:r>
            <w:r w:rsidRPr="008F6B96">
              <w:rPr>
                <w:rFonts w:ascii="Times New Roman" w:eastAsia="標楷體" w:hAnsi="Times New Roman" w:cs="Times New Roman" w:hint="eastAsia"/>
                <w:bCs/>
                <w:iCs/>
                <w:color w:val="000000" w:themeColor="text1"/>
                <w:kern w:val="0"/>
              </w:rPr>
              <w:t>文與社會科學學</w:t>
            </w:r>
            <w:r w:rsidRPr="008F6B96">
              <w:rPr>
                <w:rFonts w:ascii="Times New Roman" w:eastAsia="標楷體" w:hAnsi="Times New Roman" w:cs="Times New Roman"/>
                <w:bCs/>
                <w:iCs/>
                <w:color w:val="000000" w:themeColor="text1"/>
                <w:kern w:val="0"/>
              </w:rPr>
              <w:t>院之下</w:t>
            </w:r>
            <w:r w:rsidRPr="008F6B96">
              <w:rPr>
                <w:rFonts w:ascii="Times New Roman" w:eastAsia="標楷體" w:hAnsi="Times New Roman" w:cs="Times New Roman" w:hint="eastAsia"/>
                <w:bCs/>
                <w:iCs/>
                <w:color w:val="000000" w:themeColor="text1"/>
                <w:kern w:val="0"/>
              </w:rPr>
              <w:t>，設</w:t>
            </w:r>
            <w:r w:rsidRPr="008F6B96">
              <w:rPr>
                <w:rFonts w:ascii="Times New Roman" w:eastAsia="標楷體" w:hAnsi="Times New Roman" w:cs="Times New Roman"/>
                <w:bCs/>
                <w:iCs/>
                <w:color w:val="000000" w:themeColor="text1"/>
                <w:kern w:val="0"/>
              </w:rPr>
              <w:t>有蕭萬長先生人</w:t>
            </w:r>
            <w:r w:rsidRPr="008F6B96">
              <w:rPr>
                <w:rFonts w:ascii="Times New Roman" w:eastAsia="標楷體" w:hAnsi="Times New Roman" w:cs="Times New Roman"/>
                <w:bCs/>
                <w:iCs/>
                <w:color w:val="000000" w:themeColor="text1"/>
                <w:kern w:val="0"/>
              </w:rPr>
              <w:lastRenderedPageBreak/>
              <w:t>文與社會科學講座</w:t>
            </w:r>
            <w:r w:rsidRPr="008F6B96">
              <w:rPr>
                <w:rFonts w:ascii="Times New Roman" w:eastAsia="標楷體" w:hAnsi="Times New Roman" w:cs="Times New Roman" w:hint="eastAsia"/>
                <w:bCs/>
                <w:iCs/>
                <w:color w:val="000000" w:themeColor="text1"/>
                <w:kern w:val="0"/>
              </w:rPr>
              <w:t>，</w:t>
            </w:r>
            <w:r w:rsidRPr="008F6B96">
              <w:rPr>
                <w:rFonts w:ascii="Times New Roman" w:eastAsia="標楷體" w:hAnsi="Times New Roman" w:cs="Times New Roman"/>
                <w:bCs/>
                <w:iCs/>
                <w:color w:val="000000" w:themeColor="text1"/>
                <w:kern w:val="0"/>
              </w:rPr>
              <w:t>定期舉辦名人講座</w:t>
            </w:r>
            <w:r w:rsidRPr="008F6B96">
              <w:rPr>
                <w:rFonts w:ascii="Times New Roman" w:eastAsia="標楷體" w:hAnsi="Times New Roman" w:cs="Times New Roman" w:hint="eastAsia"/>
                <w:bCs/>
                <w:iCs/>
                <w:color w:val="000000" w:themeColor="text1"/>
                <w:kern w:val="0"/>
              </w:rPr>
              <w:t>；</w:t>
            </w:r>
            <w:r w:rsidRPr="008F6B96">
              <w:rPr>
                <w:rFonts w:ascii="Times New Roman" w:eastAsia="標楷體" w:hAnsi="Times New Roman" w:cs="Times New Roman"/>
                <w:bCs/>
                <w:iCs/>
                <w:color w:val="000000" w:themeColor="text1"/>
                <w:kern w:val="0"/>
              </w:rPr>
              <w:t>教務處有舉辦</w:t>
            </w:r>
            <w:r w:rsidRPr="008F6B96">
              <w:rPr>
                <w:rFonts w:ascii="Times New Roman" w:eastAsia="標楷體" w:hAnsi="Times New Roman" w:cs="Times New Roman"/>
                <w:iCs/>
                <w:color w:val="000000" w:themeColor="text1"/>
                <w:kern w:val="0"/>
              </w:rPr>
              <w:t>創業講座</w:t>
            </w:r>
            <w:r w:rsidRPr="008F6B96">
              <w:rPr>
                <w:rFonts w:ascii="Times New Roman" w:eastAsia="標楷體" w:hAnsi="Times New Roman" w:cs="Times New Roman"/>
                <w:bCs/>
                <w:iCs/>
                <w:color w:val="000000" w:themeColor="text1"/>
                <w:kern w:val="0"/>
              </w:rPr>
              <w:t>、</w:t>
            </w:r>
            <w:hyperlink r:id="rId31" w:tgtFrame="_blank" w:history="1">
              <w:r w:rsidRPr="008F6B96">
                <w:rPr>
                  <w:rFonts w:ascii="Times New Roman" w:eastAsia="標楷體" w:hAnsi="Times New Roman" w:cs="Times New Roman"/>
                  <w:bCs/>
                  <w:iCs/>
                  <w:color w:val="000000" w:themeColor="text1"/>
                  <w:kern w:val="0"/>
                </w:rPr>
                <w:t>幸福科技與創業創新講座</w:t>
              </w:r>
            </w:hyperlink>
            <w:r w:rsidRPr="008F6B96">
              <w:rPr>
                <w:rFonts w:ascii="Times New Roman" w:eastAsia="標楷體" w:hAnsi="Times New Roman" w:cs="Times New Roman" w:hint="eastAsia"/>
                <w:bCs/>
                <w:iCs/>
                <w:color w:val="000000" w:themeColor="text1"/>
                <w:kern w:val="0"/>
              </w:rPr>
              <w:t>，每學期並開設跨系的創新與創業講座課程</w:t>
            </w:r>
            <w:r w:rsidRPr="008F6B96">
              <w:rPr>
                <w:rFonts w:ascii="Times New Roman" w:eastAsia="標楷體" w:hAnsi="Times New Roman" w:cs="Times New Roman"/>
                <w:bCs/>
                <w:iCs/>
                <w:color w:val="000000" w:themeColor="text1"/>
                <w:kern w:val="0"/>
              </w:rPr>
              <w:t>，</w:t>
            </w:r>
            <w:r w:rsidRPr="008F6B96">
              <w:rPr>
                <w:rFonts w:ascii="Times New Roman" w:eastAsia="標楷體" w:hAnsi="Times New Roman" w:cs="Times New Roman" w:hint="eastAsia"/>
                <w:bCs/>
                <w:iCs/>
                <w:color w:val="000000" w:themeColor="text1"/>
                <w:kern w:val="0"/>
              </w:rPr>
              <w:t>上述</w:t>
            </w:r>
            <w:proofErr w:type="gramStart"/>
            <w:r w:rsidRPr="008F6B96">
              <w:rPr>
                <w:rFonts w:ascii="Times New Roman" w:eastAsia="標楷體" w:hAnsi="Times New Roman" w:cs="Times New Roman" w:hint="eastAsia"/>
                <w:bCs/>
                <w:iCs/>
                <w:color w:val="000000" w:themeColor="text1"/>
                <w:kern w:val="0"/>
              </w:rPr>
              <w:t>講座均有</w:t>
            </w:r>
            <w:r w:rsidRPr="008F6B96">
              <w:rPr>
                <w:rFonts w:ascii="Times New Roman" w:eastAsia="標楷體" w:hAnsi="Times New Roman" w:cs="Times New Roman"/>
                <w:bCs/>
                <w:iCs/>
                <w:color w:val="000000" w:themeColor="text1"/>
                <w:kern w:val="0"/>
              </w:rPr>
              <w:t>錄影</w:t>
            </w:r>
            <w:proofErr w:type="gramEnd"/>
            <w:r w:rsidRPr="008F6B96">
              <w:rPr>
                <w:rFonts w:ascii="Times New Roman" w:eastAsia="標楷體" w:hAnsi="Times New Roman" w:cs="Times New Roman" w:hint="eastAsia"/>
                <w:bCs/>
                <w:iCs/>
                <w:color w:val="000000" w:themeColor="text1"/>
                <w:kern w:val="0"/>
              </w:rPr>
              <w:t>並上網</w:t>
            </w:r>
            <w:r w:rsidRPr="008F6B96">
              <w:rPr>
                <w:rFonts w:ascii="Times New Roman" w:eastAsia="標楷體" w:hAnsi="Times New Roman" w:cs="Times New Roman"/>
                <w:bCs/>
                <w:iCs/>
                <w:color w:val="000000" w:themeColor="text1"/>
                <w:kern w:val="0"/>
                <w:szCs w:val="24"/>
              </w:rPr>
              <w:t>(</w:t>
            </w:r>
            <w:r w:rsidRPr="008F6B96">
              <w:rPr>
                <w:rFonts w:ascii="Times New Roman" w:eastAsia="標楷體" w:hAnsi="Times New Roman" w:cs="Times New Roman"/>
                <w:bCs/>
                <w:iCs/>
                <w:color w:val="000000" w:themeColor="text1"/>
                <w:kern w:val="0"/>
                <w:sz w:val="20"/>
                <w:szCs w:val="20"/>
              </w:rPr>
              <w:t xml:space="preserve"> </w:t>
            </w:r>
            <w:hyperlink r:id="rId32" w:history="1">
              <w:r w:rsidRPr="008F6B96">
                <w:rPr>
                  <w:rStyle w:val="a8"/>
                  <w:rFonts w:ascii="Times New Roman" w:eastAsia="標楷體" w:hAnsi="Times New Roman" w:cs="Times New Roman"/>
                  <w:bCs/>
                  <w:iCs/>
                  <w:color w:val="000000" w:themeColor="text1"/>
                  <w:kern w:val="0"/>
                  <w:szCs w:val="24"/>
                </w:rPr>
                <w:t>www.mv.ntut.edu.tw</w:t>
              </w:r>
            </w:hyperlink>
            <w:r w:rsidRPr="008F6B96">
              <w:rPr>
                <w:rFonts w:ascii="Times New Roman" w:eastAsia="標楷體" w:hAnsi="Times New Roman" w:cs="Times New Roman"/>
                <w:bCs/>
                <w:iCs/>
                <w:color w:val="000000" w:themeColor="text1"/>
                <w:kern w:val="0"/>
                <w:szCs w:val="24"/>
              </w:rPr>
              <w:t>)</w:t>
            </w:r>
            <w:r w:rsidRPr="008F6B96">
              <w:rPr>
                <w:rFonts w:ascii="Times New Roman" w:eastAsia="標楷體" w:hAnsi="Times New Roman" w:cs="Times New Roman"/>
                <w:bCs/>
                <w:iCs/>
                <w:color w:val="000000" w:themeColor="text1"/>
                <w:kern w:val="0"/>
                <w:sz w:val="20"/>
                <w:szCs w:val="20"/>
              </w:rPr>
              <w:t>，</w:t>
            </w:r>
            <w:r w:rsidRPr="008F6B96">
              <w:rPr>
                <w:rFonts w:ascii="Times New Roman" w:eastAsia="標楷體" w:hAnsi="Times New Roman" w:cs="Times New Roman"/>
                <w:bCs/>
                <w:iCs/>
                <w:color w:val="000000" w:themeColor="text1"/>
                <w:kern w:val="0"/>
              </w:rPr>
              <w:t>學生</w:t>
            </w:r>
            <w:r w:rsidRPr="008F6B96">
              <w:rPr>
                <w:rFonts w:ascii="Times New Roman" w:eastAsia="標楷體" w:hAnsi="Times New Roman" w:cs="Times New Roman" w:hint="eastAsia"/>
                <w:bCs/>
                <w:iCs/>
                <w:color w:val="000000" w:themeColor="text1"/>
                <w:kern w:val="0"/>
              </w:rPr>
              <w:t>可親自</w:t>
            </w:r>
            <w:r w:rsidRPr="008F6B96">
              <w:rPr>
                <w:rFonts w:ascii="Times New Roman" w:eastAsia="標楷體" w:hAnsi="Times New Roman" w:cs="Times New Roman"/>
                <w:bCs/>
                <w:iCs/>
                <w:color w:val="000000" w:themeColor="text1"/>
                <w:kern w:val="0"/>
              </w:rPr>
              <w:t>參加這些講座或透</w:t>
            </w:r>
            <w:r w:rsidRPr="008F6B96">
              <w:rPr>
                <w:rFonts w:ascii="Times New Roman" w:eastAsia="標楷體" w:hAnsi="Times New Roman" w:cs="Times New Roman" w:hint="eastAsia"/>
                <w:bCs/>
                <w:iCs/>
                <w:color w:val="000000" w:themeColor="text1"/>
                <w:kern w:val="0"/>
              </w:rPr>
              <w:t>過</w:t>
            </w:r>
            <w:r w:rsidRPr="008F6B96">
              <w:rPr>
                <w:rFonts w:ascii="Times New Roman" w:eastAsia="標楷體" w:hAnsi="Times New Roman" w:cs="Times New Roman"/>
                <w:bCs/>
                <w:iCs/>
                <w:color w:val="000000" w:themeColor="text1"/>
                <w:kern w:val="0"/>
              </w:rPr>
              <w:t>觀看影音檔</w:t>
            </w:r>
            <w:r w:rsidRPr="008F6B96">
              <w:rPr>
                <w:rFonts w:ascii="Times New Roman" w:eastAsia="標楷體" w:hAnsi="Times New Roman" w:cs="Times New Roman" w:hint="eastAsia"/>
                <w:bCs/>
                <w:iCs/>
                <w:color w:val="000000" w:themeColor="text1"/>
                <w:kern w:val="0"/>
              </w:rPr>
              <w:t>，以提升</w:t>
            </w:r>
            <w:r w:rsidRPr="008F6B96">
              <w:rPr>
                <w:rFonts w:ascii="Times New Roman" w:eastAsia="標楷體" w:hAnsi="Times New Roman" w:cs="Times New Roman"/>
                <w:color w:val="000000" w:themeColor="text1"/>
                <w:szCs w:val="40"/>
              </w:rPr>
              <w:t>視野及見識</w:t>
            </w:r>
            <w:r w:rsidRPr="008F6B96">
              <w:rPr>
                <w:rFonts w:ascii="Times New Roman" w:eastAsia="標楷體" w:hAnsi="Times New Roman" w:cs="Times New Roman"/>
                <w:bCs/>
                <w:iCs/>
                <w:color w:val="000000" w:themeColor="text1"/>
                <w:kern w:val="0"/>
              </w:rPr>
              <w:t>。</w:t>
            </w:r>
          </w:p>
        </w:tc>
        <w:tc>
          <w:tcPr>
            <w:tcW w:w="1134" w:type="dxa"/>
          </w:tcPr>
          <w:p w14:paraId="0A91179B"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lastRenderedPageBreak/>
              <w:t>100%</w:t>
            </w:r>
          </w:p>
        </w:tc>
        <w:tc>
          <w:tcPr>
            <w:tcW w:w="1018" w:type="dxa"/>
          </w:tcPr>
          <w:p w14:paraId="7B43519F"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color w:val="000000" w:themeColor="text1"/>
                <w:spacing w:val="-18"/>
              </w:rPr>
              <w:t>1</w:t>
            </w:r>
            <w:r w:rsidRPr="004E2DA4">
              <w:rPr>
                <w:rFonts w:ascii="Times New Roman" w:eastAsia="標楷體" w:hAnsi="Times New Roman" w:cs="Times New Roman" w:hint="eastAsia"/>
                <w:color w:val="000000" w:themeColor="text1"/>
                <w:spacing w:val="-18"/>
              </w:rPr>
              <w:t>08.06.10</w:t>
            </w:r>
          </w:p>
        </w:tc>
      </w:tr>
      <w:tr w:rsidR="008F6B96" w:rsidRPr="008F6B96" w14:paraId="68A4E1D1" w14:textId="77777777" w:rsidTr="004E2DA4">
        <w:trPr>
          <w:trHeight w:val="960"/>
        </w:trPr>
        <w:tc>
          <w:tcPr>
            <w:tcW w:w="1198" w:type="dxa"/>
            <w:vMerge/>
            <w:vAlign w:val="center"/>
          </w:tcPr>
          <w:p w14:paraId="59D0E6CA" w14:textId="77777777" w:rsidR="008F6B96" w:rsidRPr="008F6B96" w:rsidRDefault="008F6B96" w:rsidP="00372CE6">
            <w:pPr>
              <w:jc w:val="center"/>
              <w:rPr>
                <w:rFonts w:ascii="Times New Roman" w:eastAsia="標楷體" w:hAnsi="Times New Roman" w:cs="Times New Roman"/>
                <w:color w:val="000000" w:themeColor="text1"/>
              </w:rPr>
            </w:pPr>
          </w:p>
        </w:tc>
        <w:tc>
          <w:tcPr>
            <w:tcW w:w="2804" w:type="dxa"/>
          </w:tcPr>
          <w:p w14:paraId="3E32A774" w14:textId="77777777" w:rsidR="008F6B96" w:rsidRPr="008F6B96" w:rsidRDefault="008F6B96" w:rsidP="00372CE6">
            <w:pPr>
              <w:pStyle w:val="a9"/>
              <w:numPr>
                <w:ilvl w:val="0"/>
                <w:numId w:val="6"/>
              </w:numPr>
              <w:ind w:leftChars="0"/>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rPr>
              <w:t>建議在針對近年考生所做背景調查之趨勢內涵中，提出具體可創新與變革的因應措施，並列入報告書內。</w:t>
            </w:r>
          </w:p>
        </w:tc>
        <w:tc>
          <w:tcPr>
            <w:tcW w:w="3798" w:type="dxa"/>
          </w:tcPr>
          <w:p w14:paraId="384EDF56" w14:textId="77777777" w:rsidR="008F6B96" w:rsidRPr="008F6B96" w:rsidRDefault="008F6B96" w:rsidP="006F6053">
            <w:pPr>
              <w:rPr>
                <w:rFonts w:ascii="Times New Roman" w:eastAsia="標楷體" w:hAnsi="Times New Roman" w:cs="Times New Roman"/>
                <w:bCs/>
                <w:iCs/>
                <w:color w:val="000000" w:themeColor="text1"/>
                <w:kern w:val="0"/>
              </w:rPr>
            </w:pPr>
            <w:r w:rsidRPr="008F6B96">
              <w:rPr>
                <w:rFonts w:ascii="Times New Roman" w:eastAsia="標楷體" w:hAnsi="Times New Roman" w:cs="Times New Roman"/>
                <w:bCs/>
                <w:iCs/>
                <w:color w:val="000000" w:themeColor="text1"/>
                <w:kern w:val="0"/>
              </w:rPr>
              <w:t>已對本所</w:t>
            </w:r>
            <w:r w:rsidRPr="008F6B96">
              <w:rPr>
                <w:rFonts w:ascii="Times New Roman" w:eastAsia="標楷體" w:hAnsi="Times New Roman" w:cs="Times New Roman"/>
                <w:color w:val="000000" w:themeColor="text1"/>
              </w:rPr>
              <w:t>考生所做背景做分析調查詳如佐證資料夾</w:t>
            </w:r>
            <w:r w:rsidRPr="008F6B96">
              <w:rPr>
                <w:rFonts w:ascii="Times New Roman" w:eastAsia="標楷體" w:hAnsi="Times New Roman" w:cs="Times New Roman"/>
                <w:color w:val="000000" w:themeColor="text1"/>
              </w:rPr>
              <w:t xml:space="preserve"> </w:t>
            </w:r>
            <w:r w:rsidRPr="008F6B96">
              <w:rPr>
                <w:rFonts w:ascii="Times New Roman" w:eastAsia="標楷體" w:hAnsi="Times New Roman" w:cs="Times New Roman"/>
                <w:color w:val="000000" w:themeColor="text1"/>
                <w:kern w:val="0"/>
              </w:rPr>
              <w:t>陸之</w:t>
            </w:r>
            <w:r w:rsidRPr="008F6B96">
              <w:rPr>
                <w:rFonts w:ascii="Times New Roman" w:eastAsia="標楷體" w:hAnsi="Times New Roman" w:cs="Times New Roman"/>
                <w:color w:val="000000" w:themeColor="text1"/>
                <w:kern w:val="0"/>
              </w:rPr>
              <w:t>4.2</w:t>
            </w:r>
            <w:r w:rsidRPr="008F6B96">
              <w:rPr>
                <w:rFonts w:ascii="Times New Roman" w:eastAsia="標楷體" w:hAnsi="Times New Roman" w:cs="Times New Roman"/>
                <w:color w:val="000000" w:themeColor="text1"/>
                <w:kern w:val="0"/>
              </w:rPr>
              <w:t>，並於下次自評報告書詳細</w:t>
            </w:r>
            <w:r w:rsidRPr="008F6B96">
              <w:rPr>
                <w:rFonts w:ascii="Times New Roman" w:eastAsia="標楷體" w:hAnsi="Times New Roman" w:cs="Times New Roman" w:hint="eastAsia"/>
                <w:color w:val="000000" w:themeColor="text1"/>
                <w:kern w:val="0"/>
              </w:rPr>
              <w:t>敘明分析結果與擬定因應策略</w:t>
            </w:r>
            <w:r w:rsidRPr="008F6B96">
              <w:rPr>
                <w:rFonts w:ascii="Times New Roman" w:eastAsia="標楷體" w:hAnsi="Times New Roman" w:cs="Times New Roman"/>
                <w:color w:val="000000" w:themeColor="text1"/>
                <w:kern w:val="0"/>
              </w:rPr>
              <w:t>。</w:t>
            </w:r>
          </w:p>
        </w:tc>
        <w:tc>
          <w:tcPr>
            <w:tcW w:w="1134" w:type="dxa"/>
          </w:tcPr>
          <w:p w14:paraId="44DACA0C"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80%</w:t>
            </w:r>
          </w:p>
        </w:tc>
        <w:tc>
          <w:tcPr>
            <w:tcW w:w="1018" w:type="dxa"/>
          </w:tcPr>
          <w:p w14:paraId="1886061A" w14:textId="77777777" w:rsidR="008F6B96" w:rsidRPr="004E2DA4" w:rsidRDefault="008F6B96" w:rsidP="004E2DA4">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108.06.22</w:t>
            </w:r>
          </w:p>
        </w:tc>
      </w:tr>
      <w:tr w:rsidR="008F6B96" w:rsidRPr="008F6B96" w14:paraId="483FACBE" w14:textId="77777777" w:rsidTr="004E2DA4">
        <w:trPr>
          <w:trHeight w:val="1550"/>
        </w:trPr>
        <w:tc>
          <w:tcPr>
            <w:tcW w:w="1198" w:type="dxa"/>
            <w:vAlign w:val="center"/>
          </w:tcPr>
          <w:p w14:paraId="18780EFB" w14:textId="77777777" w:rsidR="008F6B96" w:rsidRPr="008F6B96" w:rsidRDefault="008F6B96" w:rsidP="00372CE6">
            <w:pPr>
              <w:jc w:val="center"/>
              <w:rPr>
                <w:rFonts w:ascii="Times New Roman" w:eastAsia="標楷體" w:hAnsi="Times New Roman" w:cs="Times New Roman"/>
                <w:color w:val="000000" w:themeColor="text1"/>
              </w:rPr>
            </w:pPr>
            <w:r w:rsidRPr="008F6B96">
              <w:rPr>
                <w:rFonts w:ascii="Times New Roman" w:eastAsia="標楷體" w:hAnsi="Times New Roman" w:cs="Times New Roman"/>
                <w:color w:val="000000" w:themeColor="text1"/>
              </w:rPr>
              <w:t>其他建議</w:t>
            </w:r>
          </w:p>
        </w:tc>
        <w:tc>
          <w:tcPr>
            <w:tcW w:w="2804" w:type="dxa"/>
          </w:tcPr>
          <w:p w14:paraId="50E376EB" w14:textId="77777777" w:rsidR="008F6B96" w:rsidRPr="008F6B96" w:rsidRDefault="008F6B96" w:rsidP="00372CE6">
            <w:pPr>
              <w:spacing w:line="400" w:lineRule="exact"/>
              <w:jc w:val="both"/>
              <w:rPr>
                <w:rFonts w:ascii="Times New Roman" w:eastAsia="標楷體" w:hAnsi="Times New Roman" w:cs="Times New Roman"/>
                <w:color w:val="000000" w:themeColor="text1"/>
                <w:szCs w:val="40"/>
              </w:rPr>
            </w:pPr>
            <w:r w:rsidRPr="008F6B96">
              <w:rPr>
                <w:rFonts w:ascii="Times New Roman" w:eastAsia="標楷體" w:hAnsi="Times New Roman" w:cs="Times New Roman"/>
                <w:color w:val="000000" w:themeColor="text1"/>
                <w:szCs w:val="40"/>
              </w:rPr>
              <w:t>除以台評會的指標為主之外，亦可考慮</w:t>
            </w:r>
            <w:r w:rsidRPr="008F6B96">
              <w:rPr>
                <w:rFonts w:ascii="Times New Roman" w:eastAsia="標楷體" w:hAnsi="Times New Roman" w:cs="Times New Roman"/>
                <w:color w:val="000000" w:themeColor="text1"/>
                <w:szCs w:val="40"/>
              </w:rPr>
              <w:t>(</w:t>
            </w:r>
            <w:r w:rsidRPr="008F6B96">
              <w:rPr>
                <w:rFonts w:ascii="Times New Roman" w:eastAsia="標楷體" w:hAnsi="Times New Roman" w:cs="Times New Roman"/>
                <w:color w:val="000000" w:themeColor="text1"/>
                <w:szCs w:val="40"/>
              </w:rPr>
              <w:t>參酌</w:t>
            </w:r>
            <w:r w:rsidRPr="008F6B96">
              <w:rPr>
                <w:rFonts w:ascii="Times New Roman" w:eastAsia="標楷體" w:hAnsi="Times New Roman" w:cs="Times New Roman"/>
                <w:color w:val="000000" w:themeColor="text1"/>
                <w:szCs w:val="40"/>
              </w:rPr>
              <w:t>)IEET</w:t>
            </w:r>
            <w:r w:rsidRPr="008F6B96">
              <w:rPr>
                <w:rFonts w:ascii="Times New Roman" w:eastAsia="標楷體" w:hAnsi="Times New Roman" w:cs="Times New Roman"/>
                <w:color w:val="000000" w:themeColor="text1"/>
                <w:szCs w:val="40"/>
              </w:rPr>
              <w:t>的指標，以了解相關趨勢。</w:t>
            </w:r>
          </w:p>
        </w:tc>
        <w:tc>
          <w:tcPr>
            <w:tcW w:w="3798" w:type="dxa"/>
          </w:tcPr>
          <w:p w14:paraId="4155F701" w14:textId="77777777" w:rsidR="008F6B96" w:rsidRPr="008F6B96" w:rsidRDefault="008F6B96" w:rsidP="0072175A">
            <w:pPr>
              <w:jc w:val="both"/>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本所係依全校統籌委</w:t>
            </w:r>
            <w:proofErr w:type="gramStart"/>
            <w:r w:rsidRPr="008F6B96">
              <w:rPr>
                <w:rFonts w:ascii="Times New Roman" w:eastAsia="標楷體" w:hAnsi="Times New Roman" w:cs="Times New Roman" w:hint="eastAsia"/>
                <w:color w:val="000000" w:themeColor="text1"/>
              </w:rPr>
              <w:t>由台評會</w:t>
            </w:r>
            <w:proofErr w:type="gramEnd"/>
            <w:r w:rsidRPr="008F6B96">
              <w:rPr>
                <w:rFonts w:ascii="Times New Roman" w:eastAsia="標楷體" w:hAnsi="Times New Roman" w:cs="Times New Roman" w:hint="eastAsia"/>
                <w:color w:val="000000" w:themeColor="text1"/>
              </w:rPr>
              <w:t>辦理教學品保的評鑑作業。本所</w:t>
            </w:r>
            <w:r w:rsidRPr="008F6B96">
              <w:rPr>
                <w:rFonts w:ascii="Times New Roman" w:eastAsia="標楷體" w:hAnsi="Times New Roman" w:cs="Times New Roman"/>
                <w:color w:val="000000" w:themeColor="text1"/>
              </w:rPr>
              <w:t>擬</w:t>
            </w:r>
            <w:r w:rsidRPr="008F6B96">
              <w:rPr>
                <w:rFonts w:ascii="Times New Roman" w:eastAsia="標楷體" w:hAnsi="Times New Roman" w:cs="Times New Roman" w:hint="eastAsia"/>
                <w:color w:val="000000" w:themeColor="text1"/>
              </w:rPr>
              <w:t>先了解</w:t>
            </w:r>
            <w:r w:rsidRPr="008F6B96">
              <w:rPr>
                <w:rFonts w:ascii="Times New Roman" w:eastAsia="標楷體" w:hAnsi="Times New Roman" w:cs="Times New Roman" w:hint="eastAsia"/>
                <w:color w:val="000000" w:themeColor="text1"/>
              </w:rPr>
              <w:t>IEET</w:t>
            </w:r>
            <w:r w:rsidRPr="008F6B96">
              <w:rPr>
                <w:rFonts w:ascii="Times New Roman" w:eastAsia="標楷體" w:hAnsi="Times New Roman" w:cs="Times New Roman" w:hint="eastAsia"/>
                <w:color w:val="000000" w:themeColor="text1"/>
              </w:rPr>
              <w:t>是否有適合</w:t>
            </w:r>
            <w:proofErr w:type="gramStart"/>
            <w:r w:rsidRPr="008F6B96">
              <w:rPr>
                <w:rFonts w:ascii="Times New Roman" w:eastAsia="標楷體" w:hAnsi="Times New Roman" w:cs="Times New Roman" w:hint="eastAsia"/>
                <w:color w:val="000000" w:themeColor="text1"/>
              </w:rPr>
              <w:t>教育類且屬於</w:t>
            </w:r>
            <w:proofErr w:type="gramEnd"/>
            <w:r w:rsidRPr="008F6B96">
              <w:rPr>
                <w:rFonts w:ascii="Times New Roman" w:eastAsia="標楷體" w:hAnsi="Times New Roman" w:cs="Times New Roman" w:hint="eastAsia"/>
                <w:color w:val="000000" w:themeColor="text1"/>
              </w:rPr>
              <w:t>研究所層級的評鑑規範，並於</w:t>
            </w:r>
            <w:r w:rsidRPr="008F6B96">
              <w:rPr>
                <w:rFonts w:ascii="Times New Roman" w:eastAsia="標楷體" w:hAnsi="Times New Roman" w:cs="Times New Roman"/>
                <w:color w:val="000000" w:themeColor="text1"/>
              </w:rPr>
              <w:t>下次評鑑相關會議向學校提出建議</w:t>
            </w:r>
            <w:r w:rsidRPr="008F6B96">
              <w:rPr>
                <w:rFonts w:ascii="Times New Roman" w:eastAsia="標楷體" w:hAnsi="Times New Roman" w:cs="Times New Roman" w:hint="eastAsia"/>
                <w:color w:val="000000" w:themeColor="text1"/>
              </w:rPr>
              <w:t>，並</w:t>
            </w:r>
            <w:r w:rsidRPr="008F6B96">
              <w:rPr>
                <w:rFonts w:ascii="Times New Roman" w:eastAsia="標楷體" w:hAnsi="Times New Roman" w:cs="Times New Roman"/>
                <w:color w:val="000000" w:themeColor="text1"/>
              </w:rPr>
              <w:t>討論之。</w:t>
            </w:r>
          </w:p>
        </w:tc>
        <w:tc>
          <w:tcPr>
            <w:tcW w:w="1134" w:type="dxa"/>
          </w:tcPr>
          <w:p w14:paraId="19F1AED7" w14:textId="77777777" w:rsidR="008F6B96" w:rsidRPr="008F6B96" w:rsidRDefault="008F6B96" w:rsidP="009C29AC">
            <w:pPr>
              <w:jc w:val="center"/>
              <w:rPr>
                <w:rFonts w:ascii="Times New Roman" w:eastAsia="標楷體" w:hAnsi="Times New Roman" w:cs="Times New Roman"/>
                <w:color w:val="000000" w:themeColor="text1"/>
              </w:rPr>
            </w:pPr>
            <w:r w:rsidRPr="008F6B96">
              <w:rPr>
                <w:rFonts w:ascii="Times New Roman" w:eastAsia="標楷體" w:hAnsi="Times New Roman" w:cs="Times New Roman" w:hint="eastAsia"/>
                <w:color w:val="000000" w:themeColor="text1"/>
              </w:rPr>
              <w:t>80%</w:t>
            </w:r>
          </w:p>
        </w:tc>
        <w:tc>
          <w:tcPr>
            <w:tcW w:w="1018" w:type="dxa"/>
          </w:tcPr>
          <w:p w14:paraId="67CD40E6" w14:textId="77777777" w:rsidR="008F6B96" w:rsidRPr="004E2DA4" w:rsidRDefault="008F6B96" w:rsidP="00372CE6">
            <w:pPr>
              <w:jc w:val="center"/>
              <w:rPr>
                <w:rFonts w:ascii="Times New Roman" w:eastAsia="標楷體" w:hAnsi="Times New Roman" w:cs="Times New Roman"/>
                <w:color w:val="000000" w:themeColor="text1"/>
                <w:spacing w:val="-18"/>
              </w:rPr>
            </w:pPr>
            <w:r w:rsidRPr="004E2DA4">
              <w:rPr>
                <w:rFonts w:ascii="Times New Roman" w:eastAsia="標楷體" w:hAnsi="Times New Roman" w:cs="Times New Roman" w:hint="eastAsia"/>
                <w:color w:val="000000" w:themeColor="text1"/>
                <w:spacing w:val="-18"/>
              </w:rPr>
              <w:t>108.06.22</w:t>
            </w:r>
          </w:p>
        </w:tc>
      </w:tr>
    </w:tbl>
    <w:p w14:paraId="4DD2D229" w14:textId="77777777" w:rsidR="00DB17DF" w:rsidRPr="008F6B96" w:rsidRDefault="00DB17DF" w:rsidP="00DB17DF">
      <w:pPr>
        <w:spacing w:beforeLines="100" w:before="360"/>
        <w:rPr>
          <w:rFonts w:ascii="標楷體" w:eastAsia="標楷體" w:hAnsi="標楷體"/>
          <w:color w:val="000000" w:themeColor="text1"/>
          <w:sz w:val="28"/>
          <w:u w:val="single"/>
        </w:rPr>
      </w:pPr>
      <w:r w:rsidRPr="008F6B96">
        <w:rPr>
          <w:rFonts w:ascii="標楷體" w:eastAsia="標楷體" w:hAnsi="標楷體" w:hint="eastAsia"/>
          <w:color w:val="000000" w:themeColor="text1"/>
          <w:sz w:val="28"/>
        </w:rPr>
        <w:t>受評單位主管核章：</w:t>
      </w:r>
      <w:r w:rsidRPr="008F6B96">
        <w:rPr>
          <w:rFonts w:ascii="標楷體" w:eastAsia="標楷體" w:hAnsi="標楷體" w:hint="eastAsia"/>
          <w:color w:val="000000" w:themeColor="text1"/>
          <w:sz w:val="28"/>
          <w:u w:val="single"/>
        </w:rPr>
        <w:t xml:space="preserve">      </w:t>
      </w:r>
      <w:r w:rsidR="00AE2DCD" w:rsidRPr="008F6B96">
        <w:rPr>
          <w:rFonts w:ascii="標楷體" w:eastAsia="標楷體" w:hAnsi="標楷體" w:hint="eastAsia"/>
          <w:color w:val="000000" w:themeColor="text1"/>
          <w:sz w:val="28"/>
          <w:u w:val="single"/>
        </w:rPr>
        <w:t xml:space="preserve">      </w:t>
      </w:r>
      <w:r w:rsidRPr="008F6B96">
        <w:rPr>
          <w:rFonts w:ascii="標楷體" w:eastAsia="標楷體" w:hAnsi="標楷體" w:hint="eastAsia"/>
          <w:color w:val="000000" w:themeColor="text1"/>
          <w:sz w:val="28"/>
          <w:u w:val="single"/>
        </w:rPr>
        <w:t xml:space="preserve">              </w:t>
      </w:r>
    </w:p>
    <w:sectPr w:rsidR="00DB17DF" w:rsidRPr="008F6B96" w:rsidSect="007A2519">
      <w:footerReference w:type="default" r:id="rId33"/>
      <w:pgSz w:w="11906" w:h="16838"/>
      <w:pgMar w:top="567"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2F3E7" w14:textId="77777777" w:rsidR="002368A1" w:rsidRDefault="002368A1" w:rsidP="004D409D">
      <w:r>
        <w:separator/>
      </w:r>
    </w:p>
  </w:endnote>
  <w:endnote w:type="continuationSeparator" w:id="0">
    <w:p w14:paraId="211DC8EE" w14:textId="77777777" w:rsidR="002368A1" w:rsidRDefault="002368A1" w:rsidP="004D4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414866"/>
      <w:docPartObj>
        <w:docPartGallery w:val="Page Numbers (Bottom of Page)"/>
        <w:docPartUnique/>
      </w:docPartObj>
    </w:sdtPr>
    <w:sdtEndPr/>
    <w:sdtContent>
      <w:p w14:paraId="47878ADF" w14:textId="77777777" w:rsidR="005456E5" w:rsidRDefault="005456E5">
        <w:pPr>
          <w:pStyle w:val="a6"/>
          <w:jc w:val="center"/>
        </w:pPr>
        <w:r>
          <w:fldChar w:fldCharType="begin"/>
        </w:r>
        <w:r>
          <w:instrText>PAGE   \* MERGEFORMAT</w:instrText>
        </w:r>
        <w:r>
          <w:fldChar w:fldCharType="separate"/>
        </w:r>
        <w:r w:rsidR="004E2DA4" w:rsidRPr="004E2DA4">
          <w:rPr>
            <w:noProof/>
            <w:lang w:val="zh-TW"/>
          </w:rPr>
          <w:t>5</w:t>
        </w:r>
        <w:r>
          <w:fldChar w:fldCharType="end"/>
        </w:r>
      </w:p>
    </w:sdtContent>
  </w:sdt>
  <w:p w14:paraId="35E779A9" w14:textId="77777777" w:rsidR="005456E5" w:rsidRDefault="005456E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0AD96" w14:textId="77777777" w:rsidR="002368A1" w:rsidRDefault="002368A1" w:rsidP="004D409D">
      <w:r>
        <w:separator/>
      </w:r>
    </w:p>
  </w:footnote>
  <w:footnote w:type="continuationSeparator" w:id="0">
    <w:p w14:paraId="565848F9" w14:textId="77777777" w:rsidR="002368A1" w:rsidRDefault="002368A1" w:rsidP="004D4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7424E"/>
    <w:multiLevelType w:val="hybridMultilevel"/>
    <w:tmpl w:val="48AA20BA"/>
    <w:lvl w:ilvl="0" w:tplc="EE9207DA">
      <w:start w:val="1"/>
      <w:numFmt w:val="bullet"/>
      <w:lvlText w:val=""/>
      <w:lvlJc w:val="left"/>
      <w:pPr>
        <w:ind w:left="480" w:hanging="480"/>
      </w:pPr>
      <w:rPr>
        <w:rFonts w:ascii="Wingdings" w:hAnsi="Wingdings"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AE92557"/>
    <w:multiLevelType w:val="hybridMultilevel"/>
    <w:tmpl w:val="47365350"/>
    <w:lvl w:ilvl="0" w:tplc="70DC30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67551EA"/>
    <w:multiLevelType w:val="hybridMultilevel"/>
    <w:tmpl w:val="6038AFEE"/>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3" w15:restartNumberingAfterBreak="0">
    <w:nsid w:val="3E69723C"/>
    <w:multiLevelType w:val="hybridMultilevel"/>
    <w:tmpl w:val="6D221D8A"/>
    <w:lvl w:ilvl="0" w:tplc="68C249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8761796"/>
    <w:multiLevelType w:val="hybridMultilevel"/>
    <w:tmpl w:val="469E8498"/>
    <w:lvl w:ilvl="0" w:tplc="F454EC14">
      <w:start w:val="1"/>
      <w:numFmt w:val="decimal"/>
      <w:lvlText w:val="%1."/>
      <w:lvlJc w:val="left"/>
      <w:pPr>
        <w:ind w:left="360" w:hanging="360"/>
      </w:pPr>
      <w:rPr>
        <w:rFonts w:asci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DCB2FEB"/>
    <w:multiLevelType w:val="hybridMultilevel"/>
    <w:tmpl w:val="DE340370"/>
    <w:lvl w:ilvl="0" w:tplc="5E206B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FD023E9"/>
    <w:multiLevelType w:val="hybridMultilevel"/>
    <w:tmpl w:val="85A800AE"/>
    <w:lvl w:ilvl="0" w:tplc="A50C55F8">
      <w:start w:val="1"/>
      <w:numFmt w:val="decimal"/>
      <w:lvlText w:val="%1."/>
      <w:lvlJc w:val="left"/>
      <w:pPr>
        <w:ind w:left="480" w:hanging="360"/>
      </w:pPr>
      <w:rPr>
        <w:rFonts w:asciiTheme="minorHAnsi"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55196958"/>
    <w:multiLevelType w:val="hybridMultilevel"/>
    <w:tmpl w:val="7884DCF2"/>
    <w:lvl w:ilvl="0" w:tplc="95B018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E109C7"/>
    <w:multiLevelType w:val="hybridMultilevel"/>
    <w:tmpl w:val="36163406"/>
    <w:lvl w:ilvl="0" w:tplc="520C1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99026E"/>
    <w:multiLevelType w:val="hybridMultilevel"/>
    <w:tmpl w:val="83EC8926"/>
    <w:lvl w:ilvl="0" w:tplc="F010545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61FB2894"/>
    <w:multiLevelType w:val="hybridMultilevel"/>
    <w:tmpl w:val="70BC7F36"/>
    <w:lvl w:ilvl="0" w:tplc="E4BA31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464F47"/>
    <w:multiLevelType w:val="hybridMultilevel"/>
    <w:tmpl w:val="EC78717E"/>
    <w:lvl w:ilvl="0" w:tplc="38B4A6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630428"/>
    <w:multiLevelType w:val="hybridMultilevel"/>
    <w:tmpl w:val="B0285FE4"/>
    <w:lvl w:ilvl="0" w:tplc="80FCB17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D86932"/>
    <w:multiLevelType w:val="hybridMultilevel"/>
    <w:tmpl w:val="203284BA"/>
    <w:lvl w:ilvl="0" w:tplc="D2A835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3"/>
  </w:num>
  <w:num w:numId="3">
    <w:abstractNumId w:val="3"/>
  </w:num>
  <w:num w:numId="4">
    <w:abstractNumId w:val="1"/>
  </w:num>
  <w:num w:numId="5">
    <w:abstractNumId w:val="5"/>
  </w:num>
  <w:num w:numId="6">
    <w:abstractNumId w:val="8"/>
  </w:num>
  <w:num w:numId="7">
    <w:abstractNumId w:val="9"/>
  </w:num>
  <w:num w:numId="8">
    <w:abstractNumId w:val="2"/>
  </w:num>
  <w:num w:numId="9">
    <w:abstractNumId w:val="4"/>
  </w:num>
  <w:num w:numId="10">
    <w:abstractNumId w:val="0"/>
  </w:num>
  <w:num w:numId="11">
    <w:abstractNumId w:val="6"/>
  </w:num>
  <w:num w:numId="12">
    <w:abstractNumId w:val="12"/>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39"/>
    <w:rsid w:val="00030559"/>
    <w:rsid w:val="000935C3"/>
    <w:rsid w:val="00094B37"/>
    <w:rsid w:val="000B3AF9"/>
    <w:rsid w:val="001270CB"/>
    <w:rsid w:val="00153E07"/>
    <w:rsid w:val="00183D07"/>
    <w:rsid w:val="001C721B"/>
    <w:rsid w:val="00232B52"/>
    <w:rsid w:val="0023409D"/>
    <w:rsid w:val="002368A1"/>
    <w:rsid w:val="00284D97"/>
    <w:rsid w:val="00292808"/>
    <w:rsid w:val="002B66A0"/>
    <w:rsid w:val="00311919"/>
    <w:rsid w:val="003343D0"/>
    <w:rsid w:val="00363955"/>
    <w:rsid w:val="00372CE6"/>
    <w:rsid w:val="003A3DB2"/>
    <w:rsid w:val="003E4E81"/>
    <w:rsid w:val="003E73C7"/>
    <w:rsid w:val="00432C1B"/>
    <w:rsid w:val="0045402B"/>
    <w:rsid w:val="004D409D"/>
    <w:rsid w:val="004E2DA4"/>
    <w:rsid w:val="004E5D03"/>
    <w:rsid w:val="005456E5"/>
    <w:rsid w:val="005700B5"/>
    <w:rsid w:val="005A3646"/>
    <w:rsid w:val="00687E65"/>
    <w:rsid w:val="006E0132"/>
    <w:rsid w:val="006E0949"/>
    <w:rsid w:val="006E2D23"/>
    <w:rsid w:val="006F6053"/>
    <w:rsid w:val="00716199"/>
    <w:rsid w:val="0072175A"/>
    <w:rsid w:val="0079080D"/>
    <w:rsid w:val="00792CE3"/>
    <w:rsid w:val="007A0750"/>
    <w:rsid w:val="007A2519"/>
    <w:rsid w:val="00830339"/>
    <w:rsid w:val="00845B1B"/>
    <w:rsid w:val="008F6B96"/>
    <w:rsid w:val="00944321"/>
    <w:rsid w:val="009804E3"/>
    <w:rsid w:val="009C29AC"/>
    <w:rsid w:val="009E03DF"/>
    <w:rsid w:val="00AB6990"/>
    <w:rsid w:val="00AC418C"/>
    <w:rsid w:val="00AE2DCD"/>
    <w:rsid w:val="00AF4FE9"/>
    <w:rsid w:val="00AF6B18"/>
    <w:rsid w:val="00B0474B"/>
    <w:rsid w:val="00BA0FB2"/>
    <w:rsid w:val="00BA6657"/>
    <w:rsid w:val="00BC12DF"/>
    <w:rsid w:val="00BD0013"/>
    <w:rsid w:val="00BD522D"/>
    <w:rsid w:val="00C6023D"/>
    <w:rsid w:val="00C77A50"/>
    <w:rsid w:val="00C95CC8"/>
    <w:rsid w:val="00CA3A4F"/>
    <w:rsid w:val="00CA5A46"/>
    <w:rsid w:val="00CC55E2"/>
    <w:rsid w:val="00CD7F41"/>
    <w:rsid w:val="00D00422"/>
    <w:rsid w:val="00D37B96"/>
    <w:rsid w:val="00DB17DF"/>
    <w:rsid w:val="00DF70B6"/>
    <w:rsid w:val="00E716A9"/>
    <w:rsid w:val="00EC1D41"/>
    <w:rsid w:val="00EC3539"/>
    <w:rsid w:val="00F27F31"/>
    <w:rsid w:val="00F33586"/>
    <w:rsid w:val="00FA161B"/>
    <w:rsid w:val="00FA50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4264A"/>
  <w15:docId w15:val="{242740BA-E5B5-4C88-ACB4-2AE39DF9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4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409D"/>
    <w:pPr>
      <w:tabs>
        <w:tab w:val="center" w:pos="4153"/>
        <w:tab w:val="right" w:pos="8306"/>
      </w:tabs>
      <w:snapToGrid w:val="0"/>
    </w:pPr>
    <w:rPr>
      <w:sz w:val="20"/>
      <w:szCs w:val="20"/>
    </w:rPr>
  </w:style>
  <w:style w:type="character" w:customStyle="1" w:styleId="a5">
    <w:name w:val="頁首 字元"/>
    <w:basedOn w:val="a0"/>
    <w:link w:val="a4"/>
    <w:uiPriority w:val="99"/>
    <w:rsid w:val="004D409D"/>
    <w:rPr>
      <w:sz w:val="20"/>
      <w:szCs w:val="20"/>
    </w:rPr>
  </w:style>
  <w:style w:type="paragraph" w:styleId="a6">
    <w:name w:val="footer"/>
    <w:basedOn w:val="a"/>
    <w:link w:val="a7"/>
    <w:uiPriority w:val="99"/>
    <w:unhideWhenUsed/>
    <w:rsid w:val="004D409D"/>
    <w:pPr>
      <w:tabs>
        <w:tab w:val="center" w:pos="4153"/>
        <w:tab w:val="right" w:pos="8306"/>
      </w:tabs>
      <w:snapToGrid w:val="0"/>
    </w:pPr>
    <w:rPr>
      <w:sz w:val="20"/>
      <w:szCs w:val="20"/>
    </w:rPr>
  </w:style>
  <w:style w:type="character" w:customStyle="1" w:styleId="a7">
    <w:name w:val="頁尾 字元"/>
    <w:basedOn w:val="a0"/>
    <w:link w:val="a6"/>
    <w:uiPriority w:val="99"/>
    <w:rsid w:val="004D409D"/>
    <w:rPr>
      <w:sz w:val="20"/>
      <w:szCs w:val="20"/>
    </w:rPr>
  </w:style>
  <w:style w:type="character" w:styleId="a8">
    <w:name w:val="Hyperlink"/>
    <w:basedOn w:val="a0"/>
    <w:uiPriority w:val="99"/>
    <w:unhideWhenUsed/>
    <w:rsid w:val="00094B37"/>
    <w:rPr>
      <w:strike w:val="0"/>
      <w:dstrike w:val="0"/>
      <w:color w:val="0000FF"/>
      <w:u w:val="none"/>
      <w:effect w:val="none"/>
    </w:rPr>
  </w:style>
  <w:style w:type="character" w:customStyle="1" w:styleId="mediatitle2">
    <w:name w:val="mediatitle2"/>
    <w:basedOn w:val="a0"/>
    <w:rsid w:val="00094B37"/>
  </w:style>
  <w:style w:type="paragraph" w:styleId="a9">
    <w:name w:val="List Paragraph"/>
    <w:basedOn w:val="a"/>
    <w:uiPriority w:val="34"/>
    <w:qFormat/>
    <w:rsid w:val="007A2519"/>
    <w:pPr>
      <w:ind w:leftChars="200" w:left="480"/>
    </w:pPr>
  </w:style>
  <w:style w:type="character" w:styleId="aa">
    <w:name w:val="FollowedHyperlink"/>
    <w:basedOn w:val="a0"/>
    <w:uiPriority w:val="99"/>
    <w:semiHidden/>
    <w:unhideWhenUsed/>
    <w:rsid w:val="006E01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141565">
      <w:bodyDiv w:val="1"/>
      <w:marLeft w:val="0"/>
      <w:marRight w:val="0"/>
      <w:marTop w:val="0"/>
      <w:marBottom w:val="0"/>
      <w:divBdr>
        <w:top w:val="none" w:sz="0" w:space="0" w:color="auto"/>
        <w:left w:val="none" w:sz="0" w:space="0" w:color="auto"/>
        <w:bottom w:val="none" w:sz="0" w:space="0" w:color="auto"/>
        <w:right w:val="none" w:sz="0" w:space="0" w:color="auto"/>
      </w:divBdr>
    </w:div>
    <w:div w:id="128014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s.ntut.edu.tw/course/tw/Curr.jsp?format=-2&amp;code=4906557" TargetMode="External"/><Relationship Id="rId18" Type="http://schemas.openxmlformats.org/officeDocument/2006/relationships/hyperlink" Target="https://aps.ntut.edu.tw/course/tw/Curr.jsp?format=-2&amp;code=4906531" TargetMode="External"/><Relationship Id="rId26" Type="http://schemas.openxmlformats.org/officeDocument/2006/relationships/hyperlink" Target="https://aps.ntut.edu.tw/course/tw/Curr.jsp?format=-2&amp;code=4906531" TargetMode="External"/><Relationship Id="rId3" Type="http://schemas.openxmlformats.org/officeDocument/2006/relationships/styles" Target="styles.xml"/><Relationship Id="rId21" Type="http://schemas.openxmlformats.org/officeDocument/2006/relationships/hyperlink" Target="https://aps.ntut.edu.tw/course/tw/Curr.jsp?format=-2&amp;code=490655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ps.ntut.edu.tw/course/tw/Curr.jsp?format=-2&amp;code=4906414" TargetMode="External"/><Relationship Id="rId17" Type="http://schemas.openxmlformats.org/officeDocument/2006/relationships/hyperlink" Target="https://aps.ntut.edu.tw/course/tw/Curr.jsp?format=-2&amp;code=4905731" TargetMode="External"/><Relationship Id="rId25" Type="http://schemas.openxmlformats.org/officeDocument/2006/relationships/hyperlink" Target="https://aps.ntut.edu.tw/course/tw/Curr.jsp?format=-2&amp;code=490573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ps.ntut.edu.tw/course/tw/Curr.jsp?format=-2&amp;code=4906873" TargetMode="External"/><Relationship Id="rId20" Type="http://schemas.openxmlformats.org/officeDocument/2006/relationships/hyperlink" Target="https://aps.ntut.edu.tw/course/tw/Curr.jsp?format=-2&amp;code=4905271" TargetMode="External"/><Relationship Id="rId29" Type="http://schemas.openxmlformats.org/officeDocument/2006/relationships/hyperlink" Target="https://aps.ntut.edu.tw/course/tw/Curr.jsp?format=-2&amp;code=98051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s.ntut.edu.tw/course/tw/Curr.jsp?format=-2&amp;code=4906555" TargetMode="External"/><Relationship Id="rId24" Type="http://schemas.openxmlformats.org/officeDocument/2006/relationships/hyperlink" Target="https://aps.ntut.edu.tw/course/tw/Curr.jsp?format=-2&amp;code=4916411" TargetMode="External"/><Relationship Id="rId32" Type="http://schemas.openxmlformats.org/officeDocument/2006/relationships/hyperlink" Target="https://www.mv.ntut.edu.tw/" TargetMode="External"/><Relationship Id="rId5" Type="http://schemas.openxmlformats.org/officeDocument/2006/relationships/webSettings" Target="webSettings.xml"/><Relationship Id="rId15" Type="http://schemas.openxmlformats.org/officeDocument/2006/relationships/hyperlink" Target="https://aps.ntut.edu.tw/course/tw/Curr.jsp?format=-2&amp;code=4906771" TargetMode="External"/><Relationship Id="rId23" Type="http://schemas.openxmlformats.org/officeDocument/2006/relationships/hyperlink" Target="https://aps.ntut.edu.tw/course/tw/Curr.jsp?format=-2&amp;code=4906743" TargetMode="External"/><Relationship Id="rId28" Type="http://schemas.openxmlformats.org/officeDocument/2006/relationships/hyperlink" Target="https://aps.ntut.edu.tw/course/tw/Curr.jsp?format=-2&amp;code=4906743" TargetMode="External"/><Relationship Id="rId10" Type="http://schemas.openxmlformats.org/officeDocument/2006/relationships/hyperlink" Target="https://aps.ntut.edu.tw/course/tw/Curr.jsp?format=-2&amp;code=4906531" TargetMode="External"/><Relationship Id="rId19" Type="http://schemas.openxmlformats.org/officeDocument/2006/relationships/hyperlink" Target="https://aps.ntut.edu.tw/course/tw/Curr.jsp?format=-2&amp;code=4906737" TargetMode="External"/><Relationship Id="rId31" Type="http://schemas.openxmlformats.org/officeDocument/2006/relationships/hyperlink" Target="https://www.mv.ntut.edu.tw/media/tag_search/tag/5153" TargetMode="External"/><Relationship Id="rId4" Type="http://schemas.openxmlformats.org/officeDocument/2006/relationships/settings" Target="settings.xml"/><Relationship Id="rId9" Type="http://schemas.openxmlformats.org/officeDocument/2006/relationships/hyperlink" Target="https://aps.ntut.edu.tw/course/tw/Curr.jsp?format=-2&amp;code=4905731" TargetMode="External"/><Relationship Id="rId14" Type="http://schemas.openxmlformats.org/officeDocument/2006/relationships/hyperlink" Target="https://aps.ntut.edu.tw/course/tw/Curr.jsp?format=-2&amp;code=4906707" TargetMode="External"/><Relationship Id="rId22" Type="http://schemas.openxmlformats.org/officeDocument/2006/relationships/hyperlink" Target="https://aps.ntut.edu.tw/course/tw/Curr.jsp?format=-2&amp;code=4906873" TargetMode="External"/><Relationship Id="rId27" Type="http://schemas.openxmlformats.org/officeDocument/2006/relationships/hyperlink" Target="https://aps.ntut.edu.tw/course/tw/Curr.jsp?format=-2&amp;code=4906023" TargetMode="External"/><Relationship Id="rId30" Type="http://schemas.openxmlformats.org/officeDocument/2006/relationships/hyperlink" Target="https://aps.ntut.edu.tw/course/tw/Curr.jsp?format=-2&amp;code=AC06201" TargetMode="External"/><Relationship Id="rId35" Type="http://schemas.openxmlformats.org/officeDocument/2006/relationships/theme" Target="theme/theme1.xml"/><Relationship Id="rId8" Type="http://schemas.openxmlformats.org/officeDocument/2006/relationships/hyperlink" Target="https://aps.ntut.edu.tw/course/tw/Curr.jsp?format=-2&amp;code=490522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5A2EB-1603-4E85-AE9C-975A5970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898</Words>
  <Characters>5119</Characters>
  <Application>Microsoft Office Word</Application>
  <DocSecurity>0</DocSecurity>
  <Lines>42</Lines>
  <Paragraphs>12</Paragraphs>
  <ScaleCrop>false</ScaleCrop>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108內部評鑑委員建議事項改善執行策略管考表_(開會後確定版108年 0624)</dc:title>
  <dc:creator>PC</dc:creator>
  <cp:lastModifiedBy>User-038891</cp:lastModifiedBy>
  <cp:revision>3</cp:revision>
  <dcterms:created xsi:type="dcterms:W3CDTF">2023-12-29T09:21:00Z</dcterms:created>
  <dcterms:modified xsi:type="dcterms:W3CDTF">2023-12-29T09:22:00Z</dcterms:modified>
</cp:coreProperties>
</file>